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0D" w:rsidRPr="00C5690D" w:rsidRDefault="00C5690D" w:rsidP="00476451">
      <w:pPr>
        <w:spacing w:after="0" w:line="240" w:lineRule="auto"/>
        <w:ind w:left="0" w:firstLine="0"/>
        <w:jc w:val="center"/>
        <w:rPr>
          <w:szCs w:val="28"/>
        </w:rPr>
      </w:pPr>
      <w:r w:rsidRPr="00C5690D">
        <w:rPr>
          <w:szCs w:val="28"/>
        </w:rPr>
        <w:t>МУНИЦИПАЛЬНОЕ БЮДЖЕТНОЕ ДОШКОЛЬНОЕ ОБРАЗОВАТЕЛЬ</w:t>
      </w:r>
      <w:r>
        <w:rPr>
          <w:szCs w:val="28"/>
        </w:rPr>
        <w:t xml:space="preserve">НОЕ </w:t>
      </w:r>
      <w:r w:rsidRPr="00C5690D">
        <w:rPr>
          <w:szCs w:val="28"/>
        </w:rPr>
        <w:t>УЧРЕЖДЕНИЕ ДЕТСКИЙ САД №18 «МИШУТКА»</w:t>
      </w:r>
    </w:p>
    <w:p w:rsidR="00C5690D" w:rsidRPr="00C5690D" w:rsidRDefault="00C5690D" w:rsidP="00C5690D">
      <w:pPr>
        <w:spacing w:after="0" w:line="240" w:lineRule="auto"/>
        <w:jc w:val="center"/>
        <w:rPr>
          <w:szCs w:val="28"/>
        </w:rPr>
      </w:pPr>
      <w:r w:rsidRPr="00C5690D">
        <w:rPr>
          <w:szCs w:val="28"/>
        </w:rPr>
        <w:t xml:space="preserve">(МБДОУ №18 «Мишутка»)                                                          </w:t>
      </w:r>
    </w:p>
    <w:p w:rsidR="00C5690D" w:rsidRPr="00B7668C" w:rsidRDefault="00C5690D" w:rsidP="00C5690D">
      <w:pPr>
        <w:spacing w:after="0" w:line="240" w:lineRule="auto"/>
        <w:jc w:val="center"/>
        <w:rPr>
          <w:szCs w:val="28"/>
        </w:rPr>
      </w:pPr>
    </w:p>
    <w:p w:rsidR="00C5690D" w:rsidRPr="00B94130" w:rsidRDefault="00C5690D" w:rsidP="00C5690D">
      <w:pPr>
        <w:jc w:val="center"/>
        <w:rPr>
          <w:szCs w:val="28"/>
        </w:rPr>
      </w:pPr>
      <w:r w:rsidRPr="00B94130">
        <w:rPr>
          <w:szCs w:val="28"/>
        </w:rPr>
        <w:t>П Р И К А З</w:t>
      </w:r>
    </w:p>
    <w:p w:rsidR="00C5690D" w:rsidRPr="00B7668C" w:rsidRDefault="00CA356E" w:rsidP="007D2AE8">
      <w:pPr>
        <w:spacing w:before="240" w:after="60" w:line="240" w:lineRule="auto"/>
        <w:ind w:left="0" w:firstLine="0"/>
        <w:outlineLvl w:val="7"/>
        <w:rPr>
          <w:bCs/>
          <w:iCs/>
          <w:szCs w:val="28"/>
        </w:rPr>
      </w:pPr>
      <w:r>
        <w:rPr>
          <w:szCs w:val="28"/>
        </w:rPr>
        <w:t xml:space="preserve">от __________________                                   </w:t>
      </w:r>
      <w:r w:rsidR="007D2AE8">
        <w:rPr>
          <w:szCs w:val="28"/>
        </w:rPr>
        <w:t xml:space="preserve">         </w:t>
      </w:r>
      <w:r w:rsidR="00C5690D" w:rsidRPr="00B94130">
        <w:rPr>
          <w:bCs/>
          <w:iCs/>
          <w:szCs w:val="28"/>
        </w:rPr>
        <w:t>№</w:t>
      </w:r>
      <w:r>
        <w:rPr>
          <w:bCs/>
          <w:iCs/>
          <w:szCs w:val="28"/>
        </w:rPr>
        <w:t xml:space="preserve"> ______________________</w:t>
      </w:r>
    </w:p>
    <w:p w:rsidR="008E5791" w:rsidRPr="00CD4CA2" w:rsidRDefault="00CD4CA2" w:rsidP="00CD4CA2">
      <w:pPr>
        <w:spacing w:line="240" w:lineRule="auto"/>
        <w:jc w:val="center"/>
        <w:rPr>
          <w:szCs w:val="28"/>
        </w:rPr>
      </w:pPr>
      <w:r>
        <w:rPr>
          <w:szCs w:val="28"/>
        </w:rPr>
        <w:t>г. Сургут</w:t>
      </w:r>
      <w:r w:rsidR="00BC53C5">
        <w:rPr>
          <w:color w:val="auto"/>
          <w:szCs w:val="28"/>
        </w:rPr>
        <w:t xml:space="preserve"> </w:t>
      </w:r>
    </w:p>
    <w:p w:rsidR="00B261E8" w:rsidRPr="007D2AE8" w:rsidRDefault="001D1081" w:rsidP="00B261E8">
      <w:pPr>
        <w:spacing w:after="0" w:line="240" w:lineRule="auto"/>
        <w:ind w:left="-17" w:firstLine="0"/>
        <w:rPr>
          <w:sz w:val="27"/>
          <w:szCs w:val="27"/>
        </w:rPr>
      </w:pPr>
      <w:r w:rsidRPr="007D2AE8">
        <w:rPr>
          <w:sz w:val="27"/>
          <w:szCs w:val="27"/>
        </w:rPr>
        <w:t>О</w:t>
      </w:r>
      <w:r w:rsidR="00990CC5" w:rsidRPr="007D2AE8">
        <w:rPr>
          <w:sz w:val="27"/>
          <w:szCs w:val="27"/>
        </w:rPr>
        <w:t xml:space="preserve">б </w:t>
      </w:r>
      <w:r w:rsidR="0059403F" w:rsidRPr="007D2AE8">
        <w:rPr>
          <w:sz w:val="27"/>
          <w:szCs w:val="27"/>
        </w:rPr>
        <w:t>использовании в МБДОУ</w:t>
      </w:r>
    </w:p>
    <w:p w:rsidR="0059403F" w:rsidRPr="007D2AE8" w:rsidRDefault="0059403F" w:rsidP="00B261E8">
      <w:pPr>
        <w:spacing w:after="0" w:line="240" w:lineRule="auto"/>
        <w:ind w:left="-17" w:firstLine="0"/>
        <w:rPr>
          <w:sz w:val="27"/>
          <w:szCs w:val="27"/>
        </w:rPr>
      </w:pPr>
      <w:r w:rsidRPr="007D2AE8">
        <w:rPr>
          <w:sz w:val="27"/>
          <w:szCs w:val="27"/>
        </w:rPr>
        <w:t>элементов электронного обучения,</w:t>
      </w:r>
    </w:p>
    <w:p w:rsidR="0059403F" w:rsidRPr="007D2AE8" w:rsidRDefault="0059403F" w:rsidP="00B261E8">
      <w:pPr>
        <w:spacing w:after="0" w:line="240" w:lineRule="auto"/>
        <w:ind w:left="-17" w:firstLine="0"/>
        <w:rPr>
          <w:sz w:val="27"/>
          <w:szCs w:val="27"/>
        </w:rPr>
      </w:pPr>
      <w:r w:rsidRPr="007D2AE8">
        <w:rPr>
          <w:sz w:val="27"/>
          <w:szCs w:val="27"/>
        </w:rPr>
        <w:t>дистанционных образовательных технологий</w:t>
      </w:r>
    </w:p>
    <w:p w:rsidR="0059403F" w:rsidRPr="007D2AE8" w:rsidRDefault="0059403F" w:rsidP="00B261E8">
      <w:pPr>
        <w:spacing w:after="0" w:line="240" w:lineRule="auto"/>
        <w:ind w:left="-17" w:firstLine="0"/>
        <w:rPr>
          <w:sz w:val="27"/>
          <w:szCs w:val="27"/>
        </w:rPr>
      </w:pPr>
      <w:r w:rsidRPr="007D2AE8">
        <w:rPr>
          <w:sz w:val="27"/>
          <w:szCs w:val="27"/>
        </w:rPr>
        <w:t>при реализации образовательной деятельности</w:t>
      </w:r>
    </w:p>
    <w:p w:rsidR="00F207BE" w:rsidRPr="007D2AE8" w:rsidRDefault="00F207BE" w:rsidP="007D2AE8">
      <w:pPr>
        <w:spacing w:after="122" w:line="240" w:lineRule="auto"/>
        <w:ind w:left="0" w:firstLine="541"/>
        <w:jc w:val="left"/>
        <w:rPr>
          <w:sz w:val="27"/>
          <w:szCs w:val="27"/>
        </w:rPr>
      </w:pPr>
    </w:p>
    <w:p w:rsidR="008E3D72" w:rsidRPr="007D2AE8" w:rsidRDefault="001C521A" w:rsidP="007D2AE8">
      <w:pPr>
        <w:spacing w:after="0" w:line="240" w:lineRule="auto"/>
        <w:ind w:firstLine="708"/>
        <w:rPr>
          <w:bCs/>
          <w:sz w:val="27"/>
          <w:szCs w:val="27"/>
        </w:rPr>
      </w:pPr>
      <w:r w:rsidRPr="007D2AE8">
        <w:rPr>
          <w:sz w:val="27"/>
          <w:szCs w:val="27"/>
        </w:rPr>
        <w:t xml:space="preserve">В </w:t>
      </w:r>
      <w:r w:rsidR="00602F3F" w:rsidRPr="007D2AE8">
        <w:rPr>
          <w:sz w:val="27"/>
          <w:szCs w:val="27"/>
        </w:rPr>
        <w:t>соответствии с</w:t>
      </w:r>
      <w:r w:rsidR="00BC2599" w:rsidRPr="007D2AE8">
        <w:rPr>
          <w:sz w:val="27"/>
          <w:szCs w:val="27"/>
        </w:rPr>
        <w:t xml:space="preserve"> частью 2 статьи 16 Федерального закона «Об образовании в Российской Федерации», Постановлением Правительства Российской Федерации от 11.10.2023 года № 1678, с целью </w:t>
      </w:r>
      <w:r w:rsidR="00CD4CA2" w:rsidRPr="007D2AE8">
        <w:rPr>
          <w:bCs/>
          <w:sz w:val="27"/>
          <w:szCs w:val="27"/>
        </w:rPr>
        <w:t xml:space="preserve">создания единой информационно - образовательной среды, позволяющей предоставлять возможность получения доступного, качественного и эффективного образования всем категориям обучающихся </w:t>
      </w:r>
    </w:p>
    <w:p w:rsidR="007D2AE8" w:rsidRPr="007D2AE8" w:rsidRDefault="007D2AE8" w:rsidP="00E406AE">
      <w:pPr>
        <w:spacing w:after="0" w:line="240" w:lineRule="auto"/>
        <w:ind w:left="0" w:firstLine="0"/>
        <w:rPr>
          <w:sz w:val="27"/>
          <w:szCs w:val="27"/>
        </w:rPr>
      </w:pPr>
    </w:p>
    <w:p w:rsidR="00F207BE" w:rsidRPr="007D2AE8" w:rsidRDefault="001C521A" w:rsidP="00E406AE">
      <w:pPr>
        <w:spacing w:after="0" w:line="240" w:lineRule="auto"/>
        <w:ind w:left="0" w:firstLine="0"/>
        <w:rPr>
          <w:sz w:val="27"/>
          <w:szCs w:val="27"/>
        </w:rPr>
      </w:pPr>
      <w:r w:rsidRPr="007D2AE8">
        <w:rPr>
          <w:sz w:val="27"/>
          <w:szCs w:val="27"/>
        </w:rPr>
        <w:t>ПРИКАЗЫВАЮ:</w:t>
      </w:r>
      <w:r w:rsidRPr="007D2AE8">
        <w:rPr>
          <w:i/>
          <w:sz w:val="27"/>
          <w:szCs w:val="27"/>
        </w:rPr>
        <w:t xml:space="preserve"> </w:t>
      </w:r>
    </w:p>
    <w:p w:rsidR="00903FF6" w:rsidRPr="007D2AE8" w:rsidRDefault="00534AEC" w:rsidP="00CA356E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7D2AE8">
        <w:rPr>
          <w:color w:val="111111"/>
          <w:sz w:val="27"/>
          <w:szCs w:val="27"/>
        </w:rPr>
        <w:t>1.</w:t>
      </w:r>
      <w:r w:rsidR="00CD4CA2" w:rsidRPr="007D2AE8">
        <w:rPr>
          <w:color w:val="111111"/>
          <w:sz w:val="27"/>
          <w:szCs w:val="27"/>
        </w:rPr>
        <w:t xml:space="preserve"> </w:t>
      </w:r>
      <w:r w:rsidR="00E406AE" w:rsidRPr="007D2AE8">
        <w:rPr>
          <w:color w:val="111111"/>
          <w:sz w:val="27"/>
          <w:szCs w:val="27"/>
        </w:rPr>
        <w:t xml:space="preserve"> </w:t>
      </w:r>
      <w:r w:rsidR="00CA356E" w:rsidRPr="007D2AE8">
        <w:rPr>
          <w:color w:val="111111"/>
          <w:sz w:val="27"/>
          <w:szCs w:val="27"/>
        </w:rPr>
        <w:t xml:space="preserve">Утвердить Положение об организации образовательного процесса детей дошкольного возраста с применением электронного обучения и дистанционных образовательных технологий </w:t>
      </w:r>
      <w:r w:rsidR="0059403F" w:rsidRPr="007D2AE8">
        <w:rPr>
          <w:color w:val="111111"/>
          <w:sz w:val="27"/>
          <w:szCs w:val="27"/>
        </w:rPr>
        <w:t>(далее по тексту - Положение).</w:t>
      </w:r>
    </w:p>
    <w:p w:rsidR="0059403F" w:rsidRPr="007D2AE8" w:rsidRDefault="0059403F" w:rsidP="00E406AE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7D2AE8">
        <w:rPr>
          <w:color w:val="111111"/>
          <w:sz w:val="27"/>
          <w:szCs w:val="27"/>
        </w:rPr>
        <w:t>2. Педагогам групп старшего дошкольного возраста (с 5 до 7 лет) при организации электронного обучения с воспитанниками руководствоваться Положением. Срок: постоянно.</w:t>
      </w:r>
    </w:p>
    <w:p w:rsidR="006D08FC" w:rsidRPr="007D2AE8" w:rsidRDefault="0059403F" w:rsidP="00E406AE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7D2AE8">
        <w:rPr>
          <w:color w:val="111111"/>
          <w:sz w:val="27"/>
          <w:szCs w:val="27"/>
        </w:rPr>
        <w:t>3</w:t>
      </w:r>
      <w:r w:rsidR="006D08FC" w:rsidRPr="007D2AE8">
        <w:rPr>
          <w:color w:val="111111"/>
          <w:sz w:val="27"/>
          <w:szCs w:val="27"/>
        </w:rPr>
        <w:t xml:space="preserve">. </w:t>
      </w:r>
      <w:r w:rsidR="00110DFE" w:rsidRPr="007D2AE8">
        <w:rPr>
          <w:color w:val="111111"/>
          <w:sz w:val="27"/>
          <w:szCs w:val="27"/>
        </w:rPr>
        <w:t>Утвердить перечень цифровых сервисов, применяемых в образовательных целях в МБДОУ №18 «Мишутка»:</w:t>
      </w:r>
    </w:p>
    <w:p w:rsidR="00110DFE" w:rsidRPr="007D2AE8" w:rsidRDefault="00110DFE" w:rsidP="00E406AE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7D2AE8">
        <w:rPr>
          <w:color w:val="111111"/>
          <w:sz w:val="27"/>
          <w:szCs w:val="27"/>
        </w:rPr>
        <w:t>- официальный сайт МБДОУ №18 «Мишутка» (</w:t>
      </w:r>
      <w:hyperlink r:id="rId8" w:history="1">
        <w:r w:rsidRPr="007D2AE8">
          <w:rPr>
            <w:rStyle w:val="ab"/>
            <w:sz w:val="27"/>
            <w:szCs w:val="27"/>
          </w:rPr>
          <w:t>https://ds18-surgut-r86.gosweb.gosuslugi.ru/</w:t>
        </w:r>
      </w:hyperlink>
      <w:r w:rsidRPr="007D2AE8">
        <w:rPr>
          <w:color w:val="111111"/>
          <w:sz w:val="27"/>
          <w:szCs w:val="27"/>
        </w:rPr>
        <w:t>). Ответственный: Е.И. Качковская – администратор официального сайта;</w:t>
      </w:r>
    </w:p>
    <w:p w:rsidR="00110DFE" w:rsidRPr="007D2AE8" w:rsidRDefault="00110DFE" w:rsidP="00110DFE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7D2AE8">
        <w:rPr>
          <w:color w:val="111111"/>
          <w:sz w:val="27"/>
          <w:szCs w:val="27"/>
        </w:rPr>
        <w:t>- сообщество «МБДОУ №18 «Мишутка» город Сургут» в социальной сети ВКонтакте. Ответственный: Е.И. Качковская – администратор официального сайта;</w:t>
      </w:r>
    </w:p>
    <w:p w:rsidR="008146E4" w:rsidRPr="007D2AE8" w:rsidRDefault="00110DFE" w:rsidP="002D0CCD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7D2AE8">
        <w:rPr>
          <w:color w:val="111111"/>
          <w:sz w:val="27"/>
          <w:szCs w:val="27"/>
        </w:rPr>
        <w:t xml:space="preserve">- </w:t>
      </w:r>
      <w:r w:rsidR="002D0CCD" w:rsidRPr="007D2AE8">
        <w:rPr>
          <w:color w:val="111111"/>
          <w:sz w:val="27"/>
          <w:szCs w:val="27"/>
        </w:rPr>
        <w:t xml:space="preserve">информационно-коммуникационная образовательная платформа «Сферум». </w:t>
      </w:r>
      <w:r w:rsidR="00CA356E" w:rsidRPr="007D2AE8">
        <w:rPr>
          <w:color w:val="111111"/>
          <w:sz w:val="27"/>
          <w:szCs w:val="27"/>
        </w:rPr>
        <w:t>Ответственные</w:t>
      </w:r>
      <w:r w:rsidR="002D0CCD" w:rsidRPr="007D2AE8">
        <w:rPr>
          <w:color w:val="111111"/>
          <w:sz w:val="27"/>
          <w:szCs w:val="27"/>
        </w:rPr>
        <w:t>: А.А. Караева</w:t>
      </w:r>
      <w:r w:rsidR="00CA356E" w:rsidRPr="007D2AE8">
        <w:rPr>
          <w:color w:val="111111"/>
          <w:sz w:val="27"/>
          <w:szCs w:val="27"/>
        </w:rPr>
        <w:t>, А.П. Карпович</w:t>
      </w:r>
      <w:r w:rsidR="002D0CCD" w:rsidRPr="007D2AE8">
        <w:rPr>
          <w:color w:val="111111"/>
          <w:sz w:val="27"/>
          <w:szCs w:val="27"/>
        </w:rPr>
        <w:t xml:space="preserve"> – заместител</w:t>
      </w:r>
      <w:r w:rsidR="00CA356E" w:rsidRPr="007D2AE8">
        <w:rPr>
          <w:color w:val="111111"/>
          <w:sz w:val="27"/>
          <w:szCs w:val="27"/>
        </w:rPr>
        <w:t>и</w:t>
      </w:r>
      <w:r w:rsidR="002D0CCD" w:rsidRPr="007D2AE8">
        <w:rPr>
          <w:color w:val="111111"/>
          <w:sz w:val="27"/>
          <w:szCs w:val="27"/>
        </w:rPr>
        <w:t xml:space="preserve"> заведующего по учебно-воспитательной работе.</w:t>
      </w:r>
    </w:p>
    <w:p w:rsidR="002D0CCD" w:rsidRPr="007D2AE8" w:rsidRDefault="002D0CCD" w:rsidP="002D0CCD">
      <w:pPr>
        <w:pStyle w:val="a9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7D2AE8">
        <w:rPr>
          <w:color w:val="111111"/>
          <w:sz w:val="27"/>
          <w:szCs w:val="27"/>
        </w:rPr>
        <w:t>- группы в «</w:t>
      </w:r>
      <w:r w:rsidRPr="007D2AE8">
        <w:rPr>
          <w:color w:val="111111"/>
          <w:sz w:val="27"/>
          <w:szCs w:val="27"/>
          <w:lang w:val="en-US"/>
        </w:rPr>
        <w:t>VK</w:t>
      </w:r>
      <w:r w:rsidRPr="007D2AE8">
        <w:rPr>
          <w:sz w:val="27"/>
          <w:szCs w:val="27"/>
        </w:rPr>
        <w:t xml:space="preserve"> </w:t>
      </w:r>
      <w:r w:rsidRPr="007D2AE8">
        <w:rPr>
          <w:color w:val="111111"/>
          <w:sz w:val="27"/>
          <w:szCs w:val="27"/>
        </w:rPr>
        <w:t>Мессенджер» («Педагоги», «Младшие воспитатели», «МБДОУ №18 «Мишутка» (1 корпус)», «МБДОУ №18 «Мишутка» (2 корпус)»)</w:t>
      </w:r>
      <w:r w:rsidR="00F130DE" w:rsidRPr="007D2AE8">
        <w:rPr>
          <w:color w:val="111111"/>
          <w:sz w:val="27"/>
          <w:szCs w:val="27"/>
        </w:rPr>
        <w:t>. Ответственны</w:t>
      </w:r>
      <w:r w:rsidR="00CA356E" w:rsidRPr="007D2AE8">
        <w:rPr>
          <w:color w:val="111111"/>
          <w:sz w:val="27"/>
          <w:szCs w:val="27"/>
        </w:rPr>
        <w:t>е</w:t>
      </w:r>
      <w:r w:rsidR="00F130DE" w:rsidRPr="007D2AE8">
        <w:rPr>
          <w:color w:val="111111"/>
          <w:sz w:val="27"/>
          <w:szCs w:val="27"/>
        </w:rPr>
        <w:t>: А.А. Караева</w:t>
      </w:r>
      <w:r w:rsidR="00CE4D53" w:rsidRPr="007D2AE8">
        <w:rPr>
          <w:color w:val="111111"/>
          <w:sz w:val="27"/>
          <w:szCs w:val="27"/>
        </w:rPr>
        <w:t>, А.П. Карпович, Н.Д. Кадралинова</w:t>
      </w:r>
      <w:r w:rsidR="00F130DE" w:rsidRPr="007D2AE8">
        <w:rPr>
          <w:color w:val="111111"/>
          <w:sz w:val="27"/>
          <w:szCs w:val="27"/>
        </w:rPr>
        <w:t xml:space="preserve"> – заместител</w:t>
      </w:r>
      <w:r w:rsidR="00CE4D53" w:rsidRPr="007D2AE8">
        <w:rPr>
          <w:color w:val="111111"/>
          <w:sz w:val="27"/>
          <w:szCs w:val="27"/>
        </w:rPr>
        <w:t>и</w:t>
      </w:r>
      <w:r w:rsidR="00F130DE" w:rsidRPr="007D2AE8">
        <w:rPr>
          <w:color w:val="111111"/>
          <w:sz w:val="27"/>
          <w:szCs w:val="27"/>
        </w:rPr>
        <w:t xml:space="preserve"> заведующего по учебно-воспитательной работе.</w:t>
      </w:r>
      <w:bookmarkStart w:id="0" w:name="_GoBack"/>
      <w:bookmarkEnd w:id="0"/>
    </w:p>
    <w:p w:rsidR="007D2AE8" w:rsidRDefault="0059403F" w:rsidP="007D2AE8">
      <w:pPr>
        <w:spacing w:after="0" w:line="240" w:lineRule="auto"/>
        <w:ind w:firstLine="15"/>
        <w:rPr>
          <w:sz w:val="27"/>
          <w:szCs w:val="27"/>
        </w:rPr>
      </w:pPr>
      <w:r w:rsidRPr="007D2AE8">
        <w:rPr>
          <w:sz w:val="27"/>
          <w:szCs w:val="27"/>
        </w:rPr>
        <w:t>4</w:t>
      </w:r>
      <w:r w:rsidR="00341510" w:rsidRPr="007D2AE8">
        <w:rPr>
          <w:sz w:val="27"/>
          <w:szCs w:val="27"/>
        </w:rPr>
        <w:t xml:space="preserve">.  Контроль </w:t>
      </w:r>
      <w:r w:rsidR="00F130DE" w:rsidRPr="007D2AE8">
        <w:rPr>
          <w:sz w:val="27"/>
          <w:szCs w:val="27"/>
        </w:rPr>
        <w:t xml:space="preserve">за </w:t>
      </w:r>
      <w:r w:rsidR="00341510" w:rsidRPr="007D2AE8">
        <w:rPr>
          <w:sz w:val="27"/>
          <w:szCs w:val="27"/>
        </w:rPr>
        <w:t>исполнени</w:t>
      </w:r>
      <w:r w:rsidR="00F130DE" w:rsidRPr="007D2AE8">
        <w:rPr>
          <w:sz w:val="27"/>
          <w:szCs w:val="27"/>
        </w:rPr>
        <w:t>ем</w:t>
      </w:r>
      <w:r w:rsidR="00341510" w:rsidRPr="007D2AE8">
        <w:rPr>
          <w:sz w:val="27"/>
          <w:szCs w:val="27"/>
        </w:rPr>
        <w:t xml:space="preserve"> настоящего приказа оставляю за собой. </w:t>
      </w:r>
    </w:p>
    <w:p w:rsidR="007D2AE8" w:rsidRPr="007D2AE8" w:rsidRDefault="007D2AE8" w:rsidP="007D2AE8">
      <w:pPr>
        <w:spacing w:after="0" w:line="240" w:lineRule="auto"/>
        <w:ind w:firstLine="15"/>
        <w:rPr>
          <w:sz w:val="27"/>
          <w:szCs w:val="27"/>
        </w:rPr>
      </w:pPr>
    </w:p>
    <w:tbl>
      <w:tblPr>
        <w:tblW w:w="9695" w:type="dxa"/>
        <w:tblInd w:w="-89" w:type="dxa"/>
        <w:tblLook w:val="04A0" w:firstRow="1" w:lastRow="0" w:firstColumn="1" w:lastColumn="0" w:noHBand="0" w:noVBand="1"/>
      </w:tblPr>
      <w:tblGrid>
        <w:gridCol w:w="2891"/>
        <w:gridCol w:w="4111"/>
        <w:gridCol w:w="2693"/>
      </w:tblGrid>
      <w:tr w:rsidR="00DF5C79" w:rsidRPr="007D2AE8" w:rsidTr="007D2AE8">
        <w:trPr>
          <w:trHeight w:val="302"/>
        </w:trPr>
        <w:tc>
          <w:tcPr>
            <w:tcW w:w="2891" w:type="dxa"/>
            <w:shd w:val="clear" w:color="auto" w:fill="auto"/>
          </w:tcPr>
          <w:p w:rsidR="00DF5C79" w:rsidRPr="007D2AE8" w:rsidRDefault="00DF5C79" w:rsidP="0059403F">
            <w:pPr>
              <w:tabs>
                <w:tab w:val="left" w:pos="2660"/>
              </w:tabs>
              <w:spacing w:after="0" w:line="240" w:lineRule="auto"/>
              <w:ind w:left="0" w:firstLine="0"/>
              <w:contextualSpacing/>
              <w:rPr>
                <w:sz w:val="26"/>
                <w:szCs w:val="26"/>
              </w:rPr>
            </w:pPr>
            <w:r w:rsidRPr="007D2AE8">
              <w:rPr>
                <w:sz w:val="26"/>
                <w:szCs w:val="26"/>
              </w:rPr>
              <w:t>Заведующий</w:t>
            </w:r>
          </w:p>
        </w:tc>
        <w:tc>
          <w:tcPr>
            <w:tcW w:w="4111" w:type="dxa"/>
            <w:shd w:val="clear" w:color="auto" w:fill="auto"/>
          </w:tcPr>
          <w:p w:rsidR="00DF5C79" w:rsidRPr="007D2AE8" w:rsidRDefault="00DF5C79" w:rsidP="005E3D4A">
            <w:pPr>
              <w:tabs>
                <w:tab w:val="left" w:pos="2660"/>
              </w:tabs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</w:tcPr>
          <w:p w:rsidR="00DF5C79" w:rsidRPr="007D2AE8" w:rsidRDefault="00DF5C79" w:rsidP="007D2AE8">
            <w:pPr>
              <w:tabs>
                <w:tab w:val="left" w:pos="2660"/>
              </w:tabs>
              <w:spacing w:after="0" w:line="240" w:lineRule="auto"/>
              <w:ind w:left="0" w:right="26" w:firstLine="0"/>
              <w:contextualSpacing/>
              <w:rPr>
                <w:sz w:val="26"/>
                <w:szCs w:val="26"/>
              </w:rPr>
            </w:pPr>
            <w:r w:rsidRPr="007D2AE8">
              <w:rPr>
                <w:sz w:val="26"/>
                <w:szCs w:val="26"/>
              </w:rPr>
              <w:t>А.А.Нухова</w:t>
            </w:r>
          </w:p>
        </w:tc>
      </w:tr>
    </w:tbl>
    <w:p w:rsidR="00CA356E" w:rsidRDefault="00CA356E" w:rsidP="007D2AE8">
      <w:pPr>
        <w:spacing w:after="0" w:line="240" w:lineRule="auto"/>
        <w:ind w:left="0" w:firstLine="541"/>
        <w:rPr>
          <w:rFonts w:eastAsia="Arial Unicode MS"/>
          <w:b/>
          <w:caps/>
          <w:sz w:val="24"/>
          <w:szCs w:val="24"/>
        </w:rPr>
      </w:pPr>
    </w:p>
    <w:p w:rsidR="00CA356E" w:rsidRDefault="00CA356E" w:rsidP="00CD4CA2">
      <w:pPr>
        <w:spacing w:after="0" w:line="240" w:lineRule="auto"/>
        <w:ind w:left="4395"/>
        <w:jc w:val="right"/>
        <w:rPr>
          <w:rFonts w:eastAsia="Arial Unicode MS"/>
          <w:caps/>
          <w:sz w:val="24"/>
          <w:szCs w:val="24"/>
        </w:rPr>
      </w:pPr>
    </w:p>
    <w:p w:rsidR="008146E4" w:rsidRDefault="004C2CF3" w:rsidP="00CD4CA2">
      <w:pPr>
        <w:spacing w:after="0" w:line="240" w:lineRule="auto"/>
        <w:ind w:left="4395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 xml:space="preserve">Приложение к приказу </w:t>
      </w:r>
    </w:p>
    <w:p w:rsidR="004C2CF3" w:rsidRDefault="004C2CF3" w:rsidP="00CD4CA2">
      <w:pPr>
        <w:spacing w:after="0" w:line="240" w:lineRule="auto"/>
        <w:ind w:left="4395"/>
        <w:jc w:val="righ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от ______________№ _________________</w:t>
      </w:r>
    </w:p>
    <w:p w:rsidR="004C2CF3" w:rsidRDefault="004C2CF3" w:rsidP="00CD4CA2">
      <w:pPr>
        <w:spacing w:after="0" w:line="240" w:lineRule="auto"/>
        <w:ind w:left="4395"/>
        <w:jc w:val="right"/>
        <w:rPr>
          <w:rFonts w:eastAsia="Arial Unicode MS"/>
          <w:sz w:val="24"/>
          <w:szCs w:val="24"/>
        </w:rPr>
      </w:pPr>
    </w:p>
    <w:p w:rsidR="004C2CF3" w:rsidRPr="00CA356E" w:rsidRDefault="004C2CF3" w:rsidP="00CD4CA2">
      <w:pPr>
        <w:spacing w:after="0" w:line="240" w:lineRule="auto"/>
        <w:ind w:left="4395"/>
        <w:jc w:val="right"/>
        <w:rPr>
          <w:rFonts w:eastAsia="Arial Unicode MS"/>
          <w:caps/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356E" w:rsidRPr="00CA356E" w:rsidTr="00CA356E">
        <w:trPr>
          <w:trHeight w:val="2410"/>
        </w:trPr>
        <w:tc>
          <w:tcPr>
            <w:tcW w:w="4672" w:type="dxa"/>
          </w:tcPr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СОГЛАСОВАНО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Управляющим советом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Муниципального бюджетного дошкольного образовательного учреждения детского сада №18 «Мишутка»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________________Е.А. Ильина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«__»__________2024г.</w:t>
            </w:r>
          </w:p>
        </w:tc>
        <w:tc>
          <w:tcPr>
            <w:tcW w:w="4673" w:type="dxa"/>
            <w:tcBorders>
              <w:left w:val="nil"/>
            </w:tcBorders>
          </w:tcPr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УТВЕРЖДАЮ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Заведующий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Муниципального бюджетного дошкольного образовательного учреждения детского сада №18 «Мишутка»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________________А.А. Нухова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«__»__________2024г.</w:t>
            </w:r>
          </w:p>
        </w:tc>
      </w:tr>
      <w:tr w:rsidR="00CA356E" w:rsidRPr="00CA356E" w:rsidTr="00CA356E">
        <w:trPr>
          <w:trHeight w:val="1384"/>
        </w:trPr>
        <w:tc>
          <w:tcPr>
            <w:tcW w:w="4672" w:type="dxa"/>
          </w:tcPr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ПРИНЯТО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 xml:space="preserve">на педагогическом совете 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от «__» __________2024г.</w:t>
            </w:r>
          </w:p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  <w:r w:rsidRPr="00CA356E">
              <w:rPr>
                <w:rFonts w:eastAsia="Calibri"/>
                <w:color w:val="auto"/>
                <w:sz w:val="24"/>
              </w:rPr>
              <w:t>Протокол №</w:t>
            </w:r>
          </w:p>
        </w:tc>
        <w:tc>
          <w:tcPr>
            <w:tcW w:w="4673" w:type="dxa"/>
            <w:tcBorders>
              <w:left w:val="nil"/>
            </w:tcBorders>
          </w:tcPr>
          <w:p w:rsidR="00CA356E" w:rsidRPr="00CA356E" w:rsidRDefault="00CA356E" w:rsidP="00CA356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</w:tbl>
    <w:p w:rsidR="00CA356E" w:rsidRPr="00CA356E" w:rsidRDefault="00CA356E" w:rsidP="00CA356E">
      <w:pPr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ПОЛОЖЕНИЕ ОБ ОРГАНИЗАЦИИ ОБРАЗОВАТЕЛЬНОГО ПРОЦЕССА ДЕТЕЙ ДОШКОЛЬНОГО ВОЗРАСТА С ПРИМЕНЕНИЕМ ЭЛЕКТРОННОГО ОБУЧЕНИЯ И ДИСТАНЦИОННЫХ ОБРАЗОВАТЕЛЬНЫХ ТЕХНОЛОГИЙ</w:t>
      </w:r>
    </w:p>
    <w:p w:rsidR="00CA356E" w:rsidRPr="00CA356E" w:rsidRDefault="00CA356E" w:rsidP="00CA356E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CA356E" w:rsidRPr="00CA356E" w:rsidRDefault="00CA356E" w:rsidP="00CA356E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8"/>
          <w:lang w:eastAsia="en-US"/>
        </w:rPr>
      </w:pPr>
      <w:r w:rsidRPr="00CA356E">
        <w:rPr>
          <w:rFonts w:eastAsia="Calibri"/>
          <w:b/>
          <w:color w:val="auto"/>
          <w:szCs w:val="28"/>
          <w:lang w:eastAsia="en-US"/>
        </w:rPr>
        <w:t>1.Общие положения</w:t>
      </w:r>
    </w:p>
    <w:p w:rsidR="00CA356E" w:rsidRPr="00CA356E" w:rsidRDefault="00CA356E" w:rsidP="00CA356E">
      <w:pPr>
        <w:tabs>
          <w:tab w:val="left" w:pos="681"/>
          <w:tab w:val="left" w:pos="4902"/>
        </w:tabs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CA356E">
        <w:rPr>
          <w:b/>
          <w:color w:val="auto"/>
          <w:szCs w:val="28"/>
          <w:lang w:eastAsia="en-US"/>
        </w:rPr>
        <w:tab/>
      </w:r>
      <w:r w:rsidRPr="00CA356E">
        <w:rPr>
          <w:rFonts w:eastAsia="Calibri"/>
          <w:color w:val="auto"/>
          <w:szCs w:val="28"/>
          <w:lang w:eastAsia="en-US"/>
        </w:rPr>
        <w:t>Настоящее положение о порядке организации образовательного процесса детей дошкольного возраста с применением электронного обучения и дистанционных технологий (далее – Положение) регулирует порядок применения МБДОУ №18 «Мишутка» электронного обучения, дистанционных образовательных технологий при реализации образовательных программ, в том числе проведении учебных занятий, практик, промежуточной аттестации обучающихся</w:t>
      </w:r>
    </w:p>
    <w:p w:rsidR="00CA356E" w:rsidRPr="00CA356E" w:rsidRDefault="00CA356E" w:rsidP="00CA356E">
      <w:pPr>
        <w:tabs>
          <w:tab w:val="left" w:pos="681"/>
          <w:tab w:val="left" w:pos="490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b/>
          <w:bCs/>
          <w:color w:val="auto"/>
          <w:szCs w:val="28"/>
          <w:lang w:eastAsia="en-US"/>
        </w:rPr>
        <w:t>Положение разработано в соответствии с:</w:t>
      </w:r>
    </w:p>
    <w:p w:rsidR="00CA356E" w:rsidRPr="00CA356E" w:rsidRDefault="00CA356E" w:rsidP="00CA356E">
      <w:pPr>
        <w:widowControl w:val="0"/>
        <w:tabs>
          <w:tab w:val="left" w:pos="681"/>
          <w:tab w:val="left" w:pos="4902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 xml:space="preserve">- Федеральным законом от 29.12.2012 № 273-ФЗ «Об образовании в Российской Федерации» (далее – Федеральный закон № 273-ФЗ); </w:t>
      </w:r>
    </w:p>
    <w:p w:rsidR="00CA356E" w:rsidRPr="00CA356E" w:rsidRDefault="00CA356E" w:rsidP="00CA356E">
      <w:pPr>
        <w:tabs>
          <w:tab w:val="left" w:pos="681"/>
          <w:tab w:val="left" w:pos="490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 xml:space="preserve">- Федеральным законом от 27.07.2006 № 152-ФЗ «О персональных данных»; </w:t>
      </w:r>
    </w:p>
    <w:p w:rsidR="00CA356E" w:rsidRPr="00CA356E" w:rsidRDefault="00CA356E" w:rsidP="00CA356E">
      <w:pPr>
        <w:tabs>
          <w:tab w:val="left" w:pos="681"/>
          <w:tab w:val="left" w:pos="490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- Постановлением Правительства Российской Федерации от 11.10.2023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образоватедльных технологий при реализации образовательных программ»;</w:t>
      </w:r>
    </w:p>
    <w:p w:rsidR="00CA356E" w:rsidRPr="00CA356E" w:rsidRDefault="00CA356E" w:rsidP="00CA356E">
      <w:pPr>
        <w:spacing w:after="0" w:line="240" w:lineRule="auto"/>
        <w:ind w:left="0" w:firstLine="709"/>
        <w:rPr>
          <w:szCs w:val="28"/>
        </w:rPr>
      </w:pPr>
      <w:r w:rsidRPr="00CA356E">
        <w:rPr>
          <w:szCs w:val="28"/>
        </w:rPr>
        <w:t>-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A356E" w:rsidRPr="00CA356E" w:rsidRDefault="00CA356E" w:rsidP="00CA356E">
      <w:pPr>
        <w:tabs>
          <w:tab w:val="left" w:pos="681"/>
          <w:tab w:val="left" w:pos="490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lastRenderedPageBreak/>
        <w:t xml:space="preserve">- 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A356E" w:rsidRPr="00CA356E" w:rsidRDefault="00CA356E" w:rsidP="00CA356E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 xml:space="preserve">- Едиными санитарно-эпидемиологическими и гигиеническими </w:t>
      </w:r>
      <w:hyperlink r:id="rId9" w:history="1">
        <w:r w:rsidRPr="00CA356E">
          <w:rPr>
            <w:rFonts w:eastAsia="Calibri"/>
            <w:color w:val="auto"/>
            <w:szCs w:val="28"/>
            <w:lang w:eastAsia="en-US"/>
          </w:rPr>
          <w:t>требованиям</w:t>
        </w:r>
      </w:hyperlink>
      <w:r w:rsidRPr="00CA356E">
        <w:rPr>
          <w:rFonts w:eastAsia="Calibri"/>
          <w:color w:val="auto"/>
          <w:szCs w:val="28"/>
          <w:lang w:eastAsia="en-US"/>
        </w:rPr>
        <w:t>и к продукции (товарам), подлежащей санитарно-эпидемиологическому надзору (контролю), утвержденными Решением Комиссии таможенного союза от 28.05.2010 № 299.</w:t>
      </w:r>
    </w:p>
    <w:p w:rsidR="00CA356E" w:rsidRPr="00CA356E" w:rsidRDefault="00CA356E" w:rsidP="00CA356E">
      <w:pPr>
        <w:tabs>
          <w:tab w:val="left" w:pos="681"/>
          <w:tab w:val="left" w:pos="490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Настоящее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Положение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может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применяться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при организации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образовательного процесса для детей с ограниченными возможностями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здоровья,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обучающихся,</w:t>
      </w:r>
      <w:r w:rsidRPr="00CA356E">
        <w:rPr>
          <w:rFonts w:eastAsia="Calibri"/>
          <w:color w:val="auto"/>
          <w:spacing w:val="-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занимающихся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по</w:t>
      </w:r>
      <w:r w:rsidRPr="00CA356E">
        <w:rPr>
          <w:rFonts w:eastAsia="Calibri"/>
          <w:color w:val="auto"/>
          <w:spacing w:val="-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индивидуальному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учебному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плану,</w:t>
      </w:r>
      <w:r w:rsidRPr="00CA356E">
        <w:rPr>
          <w:rFonts w:eastAsia="Calibri"/>
          <w:color w:val="auto"/>
          <w:spacing w:val="-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находящихся</w:t>
      </w:r>
      <w:r w:rsidRPr="00CA356E">
        <w:rPr>
          <w:rFonts w:eastAsia="Calibri"/>
          <w:color w:val="auto"/>
          <w:spacing w:val="-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на карантине.</w:t>
      </w:r>
    </w:p>
    <w:p w:rsidR="00CA356E" w:rsidRPr="00CA356E" w:rsidRDefault="00CA356E" w:rsidP="00CA356E">
      <w:pPr>
        <w:tabs>
          <w:tab w:val="left" w:pos="681"/>
          <w:tab w:val="left" w:pos="490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Дистанционное обучение в настоящем Положении понимается как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технология организации образовательного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процесса, реализуемая в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основном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применением информационных и телекоммуникационных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технологий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при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опосредованном (на расстоянии) или не полностью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опосредованном взаимодействии обучающегося и педагогического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работника,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которая</w:t>
      </w:r>
      <w:r w:rsidRPr="00CA356E">
        <w:rPr>
          <w:rFonts w:eastAsia="Calibri"/>
          <w:color w:val="auto"/>
          <w:spacing w:val="-1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обеспечивает</w:t>
      </w:r>
      <w:r w:rsidRPr="00CA356E">
        <w:rPr>
          <w:rFonts w:eastAsia="Calibri"/>
          <w:color w:val="auto"/>
          <w:spacing w:val="-1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интерактивное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взаимодействие</w:t>
      </w:r>
      <w:r w:rsidRPr="00CA356E">
        <w:rPr>
          <w:rFonts w:eastAsia="Calibri"/>
          <w:color w:val="auto"/>
          <w:spacing w:val="-1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удаленных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участников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на ресурсах региональной информационной системы Ханты-Мансийского автономного округа – Югры «Цифровая образовательная платформа Ханты-Мансийского автономного округа – Югры (ГИС Образование Югры)».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Информация о реализации образовательного процесса детей дошкольного возраста с применением дистанционных технологий обучения размещается в личном кабинете родителей (законных представителей) ГИС Образование Югры.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Дистанционное дошкольное образование имеет свою специфику,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определенную возрастными особенностями детей дошкольного возраста.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Основная задача педагогов и специалистов –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подготовка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учебных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методических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материалов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для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родителей,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 xml:space="preserve">помощью 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которых они смогут проводить с ребенком различные виды деятельности в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соответствии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3"/>
          <w:szCs w:val="28"/>
          <w:lang w:eastAsia="en-US"/>
        </w:rPr>
        <w:t xml:space="preserve"> о</w:t>
      </w:r>
      <w:r w:rsidRPr="00CA356E">
        <w:rPr>
          <w:color w:val="auto"/>
          <w:szCs w:val="28"/>
          <w:lang w:eastAsia="en-US"/>
        </w:rPr>
        <w:t>сновной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образовательной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программой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образовательной организации.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Электронное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обучение</w:t>
      </w:r>
      <w:r w:rsidRPr="00CA356E">
        <w:rPr>
          <w:color w:val="auto"/>
          <w:spacing w:val="4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–</w:t>
      </w:r>
      <w:r w:rsidRPr="00CA356E">
        <w:rPr>
          <w:color w:val="auto"/>
          <w:spacing w:val="-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это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реализация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образовательных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программ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использованием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информационно-коммуникационных</w:t>
      </w:r>
      <w:r w:rsidRPr="00CA356E">
        <w:rPr>
          <w:color w:val="auto"/>
          <w:spacing w:val="-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технологий, технических средств, информационно-образовательных ресурсов и</w:t>
      </w:r>
      <w:r w:rsidRPr="00CA356E">
        <w:rPr>
          <w:color w:val="auto"/>
          <w:spacing w:val="-67"/>
          <w:szCs w:val="28"/>
          <w:lang w:eastAsia="en-US"/>
        </w:rPr>
        <w:t xml:space="preserve">   </w:t>
      </w:r>
      <w:r w:rsidRPr="00CA356E">
        <w:rPr>
          <w:color w:val="auto"/>
          <w:szCs w:val="28"/>
          <w:lang w:eastAsia="en-US"/>
        </w:rPr>
        <w:t>элементов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цифровой дидактики.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Местом осуществления образовательной деятельности при реализации образовательных программ в дистанционной форме является место нахождения образовательной организации независимо от места нахождения воспитанников и их родителей.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Дошкольное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образование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является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первым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уровнем общего образования, но при этом дошкольное образование не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является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обязательным, поэтому применение использования</w:t>
      </w:r>
      <w:r w:rsidRPr="00CA356E">
        <w:rPr>
          <w:color w:val="auto"/>
          <w:spacing w:val="-7"/>
          <w:szCs w:val="28"/>
          <w:lang w:eastAsia="en-US"/>
        </w:rPr>
        <w:t xml:space="preserve"> электро</w:t>
      </w:r>
      <w:r w:rsidRPr="00CA356E">
        <w:rPr>
          <w:color w:val="auto"/>
          <w:szCs w:val="28"/>
          <w:lang w:eastAsia="en-US"/>
        </w:rPr>
        <w:t>нного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67"/>
          <w:szCs w:val="28"/>
          <w:lang w:eastAsia="en-US"/>
        </w:rPr>
        <w:t xml:space="preserve">       </w:t>
      </w:r>
      <w:r w:rsidRPr="00CA356E">
        <w:rPr>
          <w:color w:val="auto"/>
          <w:szCs w:val="28"/>
          <w:lang w:eastAsia="en-US"/>
        </w:rPr>
        <w:t>дистанционных образовательных технологий носит заявительный характер.</w:t>
      </w:r>
    </w:p>
    <w:p w:rsidR="00CA356E" w:rsidRPr="00CA356E" w:rsidRDefault="00CA356E" w:rsidP="00CA356E">
      <w:pPr>
        <w:tabs>
          <w:tab w:val="left" w:pos="970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lastRenderedPageBreak/>
        <w:t>Участниками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образовательного</w:t>
      </w:r>
      <w:r w:rsidRPr="00CA356E">
        <w:rPr>
          <w:rFonts w:eastAsia="Calibri"/>
          <w:color w:val="auto"/>
          <w:spacing w:val="-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процесса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при</w:t>
      </w:r>
      <w:r w:rsidRPr="00CA356E">
        <w:rPr>
          <w:rFonts w:eastAsia="Calibri"/>
          <w:color w:val="auto"/>
          <w:spacing w:val="-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 xml:space="preserve">реализации 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образовательного процесса детей дошкольного возраста с применением дистанционных технологий обучения являются административные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</w:t>
      </w:r>
      <w:r w:rsidRPr="00CA356E">
        <w:rPr>
          <w:rFonts w:eastAsia="Calibri"/>
          <w:color w:val="auto"/>
          <w:spacing w:val="5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педагогические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работники, обучающиеся, родители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(законные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представители).</w:t>
      </w:r>
    </w:p>
    <w:p w:rsidR="00CA356E" w:rsidRPr="00CA356E" w:rsidRDefault="00CA356E" w:rsidP="00CA356E">
      <w:pPr>
        <w:tabs>
          <w:tab w:val="left" w:pos="611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МБДОУ №18 «Мишутка» вправе самостоятельно решать вопросы разработки и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использования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электро</w:t>
      </w:r>
      <w:r w:rsidRPr="00CA356E">
        <w:rPr>
          <w:rFonts w:eastAsia="Calibri"/>
          <w:color w:val="auto"/>
          <w:szCs w:val="28"/>
          <w:lang w:eastAsia="en-US"/>
        </w:rPr>
        <w:t>нного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обучения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дистанционных образовательных технологий в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соответствии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федеральными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государственными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образовательными стандартами и общим порядком реализации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образовательных программ, установленным законодательством и иными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нормативными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актами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Российской</w:t>
      </w:r>
      <w:r w:rsidRPr="00CA356E">
        <w:rPr>
          <w:rFonts w:eastAsia="Calibri"/>
          <w:color w:val="auto"/>
          <w:spacing w:val="-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Федерации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в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области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образования.</w:t>
      </w:r>
    </w:p>
    <w:p w:rsidR="00CA356E" w:rsidRPr="00CA356E" w:rsidRDefault="00CA356E" w:rsidP="00CA356E">
      <w:pPr>
        <w:tabs>
          <w:tab w:val="left" w:pos="611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Электронное</w:t>
      </w:r>
      <w:r w:rsidRPr="00CA356E">
        <w:rPr>
          <w:rFonts w:eastAsia="Calibri"/>
          <w:color w:val="auto"/>
          <w:spacing w:val="-1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обучение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использование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дистанционных</w:t>
      </w:r>
      <w:r w:rsidRPr="00CA356E">
        <w:rPr>
          <w:rFonts w:eastAsia="Calibri"/>
          <w:color w:val="auto"/>
          <w:spacing w:val="-1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образовательных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технологий не является самостоятельной отдельной формой образования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 может реализовываться комплексно с традиционной формой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получения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образования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в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образовательной организации,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предусмотренной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Федеральным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законом «Об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образовании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в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Российской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Федерации».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При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этом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нагрузка,</w:t>
      </w:r>
      <w:r w:rsidRPr="00CA356E">
        <w:rPr>
          <w:rFonts w:eastAsia="Calibri"/>
          <w:color w:val="auto"/>
          <w:spacing w:val="-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определенная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для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конкретного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возраста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(обучающегося),</w:t>
      </w:r>
      <w:r w:rsidRPr="00CA356E">
        <w:rPr>
          <w:rFonts w:eastAsia="Calibri"/>
          <w:color w:val="auto"/>
          <w:spacing w:val="-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не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должна</w:t>
      </w:r>
      <w:r w:rsidRPr="00CA356E">
        <w:rPr>
          <w:rFonts w:eastAsia="Calibri"/>
          <w:color w:val="auto"/>
          <w:spacing w:val="-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превышать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норматив.</w:t>
      </w:r>
    </w:p>
    <w:p w:rsidR="00CA356E" w:rsidRPr="00CA356E" w:rsidRDefault="00CA356E" w:rsidP="00CA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left="0" w:firstLine="709"/>
        <w:outlineLvl w:val="0"/>
        <w:rPr>
          <w:b/>
          <w:bCs/>
          <w:color w:val="auto"/>
          <w:szCs w:val="28"/>
          <w:lang w:eastAsia="en-US"/>
        </w:rPr>
      </w:pPr>
      <w:r w:rsidRPr="00CA356E">
        <w:rPr>
          <w:b/>
          <w:bCs/>
          <w:color w:val="auto"/>
          <w:szCs w:val="28"/>
          <w:lang w:eastAsia="en-US"/>
        </w:rPr>
        <w:t>Цели</w:t>
      </w:r>
      <w:r w:rsidRPr="00CA356E">
        <w:rPr>
          <w:b/>
          <w:bCs/>
          <w:color w:val="auto"/>
          <w:spacing w:val="-3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и</w:t>
      </w:r>
      <w:r w:rsidRPr="00CA356E">
        <w:rPr>
          <w:b/>
          <w:bCs/>
          <w:color w:val="auto"/>
          <w:spacing w:val="-2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основные</w:t>
      </w:r>
      <w:r w:rsidRPr="00CA356E">
        <w:rPr>
          <w:b/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задачи</w:t>
      </w:r>
      <w:r w:rsidRPr="00CA356E">
        <w:rPr>
          <w:b/>
          <w:bCs/>
          <w:color w:val="auto"/>
          <w:spacing w:val="-3"/>
          <w:szCs w:val="28"/>
          <w:lang w:eastAsia="en-US"/>
        </w:rPr>
        <w:t xml:space="preserve"> </w:t>
      </w:r>
      <w:r w:rsidRPr="00CA356E">
        <w:rPr>
          <w:b/>
          <w:bCs/>
          <w:color w:val="auto"/>
          <w:spacing w:val="-7"/>
          <w:szCs w:val="28"/>
          <w:lang w:eastAsia="en-US"/>
        </w:rPr>
        <w:t>электро</w:t>
      </w:r>
      <w:r w:rsidRPr="00CA356E">
        <w:rPr>
          <w:b/>
          <w:bCs/>
          <w:color w:val="auto"/>
          <w:szCs w:val="28"/>
          <w:lang w:eastAsia="en-US"/>
        </w:rPr>
        <w:t>нного</w:t>
      </w:r>
      <w:r w:rsidRPr="00CA356E">
        <w:rPr>
          <w:b/>
          <w:bCs/>
          <w:color w:val="auto"/>
          <w:spacing w:val="-6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обучения</w:t>
      </w:r>
      <w:r w:rsidRPr="00CA356E">
        <w:rPr>
          <w:b/>
          <w:bCs/>
          <w:color w:val="auto"/>
          <w:spacing w:val="-7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и</w:t>
      </w:r>
      <w:r w:rsidRPr="00CA356E">
        <w:rPr>
          <w:b/>
          <w:bCs/>
          <w:color w:val="auto"/>
          <w:spacing w:val="-67"/>
          <w:szCs w:val="28"/>
          <w:lang w:eastAsia="en-US"/>
        </w:rPr>
        <w:t xml:space="preserve">            </w:t>
      </w:r>
      <w:r w:rsidRPr="00CA356E">
        <w:rPr>
          <w:b/>
          <w:bCs/>
          <w:color w:val="auto"/>
          <w:szCs w:val="28"/>
          <w:lang w:eastAsia="en-US"/>
        </w:rPr>
        <w:t>дистанционных образовательных технологий</w:t>
      </w:r>
    </w:p>
    <w:p w:rsidR="00CA356E" w:rsidRPr="00CA356E" w:rsidRDefault="00CA356E" w:rsidP="00CA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left="0" w:firstLine="709"/>
        <w:outlineLvl w:val="0"/>
        <w:rPr>
          <w:bCs/>
          <w:color w:val="auto"/>
          <w:szCs w:val="28"/>
          <w:lang w:eastAsia="en-US"/>
        </w:rPr>
      </w:pPr>
      <w:r w:rsidRPr="00CA356E">
        <w:rPr>
          <w:bCs/>
          <w:color w:val="auto"/>
          <w:szCs w:val="28"/>
          <w:lang w:eastAsia="en-US"/>
        </w:rPr>
        <w:t>Основной</w:t>
      </w:r>
      <w:r w:rsidRPr="00CA356E">
        <w:rPr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целью</w:t>
      </w:r>
      <w:r w:rsidRPr="00CA356E">
        <w:rPr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использования</w:t>
      </w:r>
      <w:r w:rsidRPr="00CA356E">
        <w:rPr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Cs/>
          <w:color w:val="auto"/>
          <w:spacing w:val="-7"/>
          <w:szCs w:val="28"/>
          <w:lang w:eastAsia="en-US"/>
        </w:rPr>
        <w:t>электро</w:t>
      </w:r>
      <w:r w:rsidRPr="00CA356E">
        <w:rPr>
          <w:bCs/>
          <w:color w:val="auto"/>
          <w:szCs w:val="28"/>
          <w:lang w:eastAsia="en-US"/>
        </w:rPr>
        <w:t>нного</w:t>
      </w:r>
      <w:r w:rsidRPr="00CA356E">
        <w:rPr>
          <w:bCs/>
          <w:color w:val="auto"/>
          <w:spacing w:val="-6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обучения</w:t>
      </w:r>
      <w:r w:rsidRPr="00CA356E">
        <w:rPr>
          <w:bCs/>
          <w:color w:val="auto"/>
          <w:spacing w:val="-7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и</w:t>
      </w:r>
      <w:r w:rsidRPr="00CA356E">
        <w:rPr>
          <w:bCs/>
          <w:color w:val="auto"/>
          <w:spacing w:val="-67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дистанционных образовательных технологий является</w:t>
      </w:r>
      <w:r w:rsidRPr="00CA356E">
        <w:rPr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создание</w:t>
      </w:r>
      <w:r w:rsidRPr="00CA356E">
        <w:rPr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 xml:space="preserve">единой </w:t>
      </w:r>
      <w:r w:rsidRPr="00CA356E">
        <w:rPr>
          <w:bCs/>
          <w:color w:val="auto"/>
          <w:spacing w:val="-67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информационно - образовательной среды, позволяющей предоставлять</w:t>
      </w:r>
      <w:r w:rsidRPr="00CA356E">
        <w:rPr>
          <w:bCs/>
          <w:color w:val="auto"/>
          <w:spacing w:val="1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возможность получения доступного, качественного и эффективного</w:t>
      </w:r>
      <w:r w:rsidRPr="00CA356E">
        <w:rPr>
          <w:bCs/>
          <w:color w:val="auto"/>
          <w:spacing w:val="1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образования всем категориям обучающихся независимо от места их</w:t>
      </w:r>
      <w:r w:rsidRPr="00CA356E">
        <w:rPr>
          <w:bCs/>
          <w:color w:val="auto"/>
          <w:spacing w:val="1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проживания,</w:t>
      </w:r>
      <w:r w:rsidRPr="00CA356E">
        <w:rPr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возраста,</w:t>
      </w:r>
      <w:r w:rsidRPr="00CA356E">
        <w:rPr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состояния</w:t>
      </w:r>
      <w:r w:rsidRPr="00CA356E">
        <w:rPr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здоровья</w:t>
      </w:r>
      <w:r w:rsidRPr="00CA356E">
        <w:rPr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и</w:t>
      </w:r>
      <w:r w:rsidRPr="00CA356E">
        <w:rPr>
          <w:bCs/>
          <w:color w:val="auto"/>
          <w:spacing w:val="-3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социального</w:t>
      </w:r>
      <w:r w:rsidRPr="00CA356E">
        <w:rPr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Cs/>
          <w:color w:val="auto"/>
          <w:szCs w:val="28"/>
          <w:lang w:eastAsia="en-US"/>
        </w:rPr>
        <w:t>положения.</w:t>
      </w:r>
    </w:p>
    <w:p w:rsidR="00CA356E" w:rsidRPr="00CA356E" w:rsidRDefault="00CA356E" w:rsidP="00CA356E">
      <w:pPr>
        <w:widowControl w:val="0"/>
        <w:tabs>
          <w:tab w:val="left" w:pos="612"/>
          <w:tab w:val="left" w:pos="7494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Использование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pacing w:val="-7"/>
          <w:szCs w:val="28"/>
          <w:lang w:eastAsia="en-US"/>
        </w:rPr>
        <w:t>электро</w:t>
      </w:r>
      <w:r w:rsidRPr="00CA356E">
        <w:rPr>
          <w:color w:val="auto"/>
          <w:szCs w:val="28"/>
          <w:lang w:eastAsia="en-US"/>
        </w:rPr>
        <w:t>нного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дистанционных образовательных технологий способствует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решению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 xml:space="preserve">задач </w:t>
      </w:r>
      <w:r w:rsidRPr="00CA356E">
        <w:rPr>
          <w:color w:val="auto"/>
          <w:spacing w:val="-1"/>
          <w:szCs w:val="28"/>
          <w:lang w:eastAsia="en-US"/>
        </w:rPr>
        <w:t>повышения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эффективности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организации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образовательного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процесса.</w:t>
      </w:r>
    </w:p>
    <w:p w:rsidR="00CA356E" w:rsidRPr="00CA356E" w:rsidRDefault="00CA356E" w:rsidP="00CA356E">
      <w:pPr>
        <w:widowControl w:val="0"/>
        <w:tabs>
          <w:tab w:val="left" w:pos="612"/>
          <w:tab w:val="left" w:pos="7494"/>
        </w:tabs>
        <w:autoSpaceDE w:val="0"/>
        <w:autoSpaceDN w:val="0"/>
        <w:spacing w:after="0" w:line="240" w:lineRule="auto"/>
        <w:ind w:left="0" w:firstLine="709"/>
        <w:rPr>
          <w:b/>
          <w:color w:val="auto"/>
          <w:szCs w:val="28"/>
          <w:lang w:eastAsia="en-US"/>
        </w:rPr>
      </w:pPr>
      <w:r w:rsidRPr="00CA356E">
        <w:rPr>
          <w:b/>
          <w:color w:val="auto"/>
          <w:szCs w:val="28"/>
          <w:lang w:eastAsia="en-US"/>
        </w:rPr>
        <w:t>Организация образовательного процесса с использованием</w:t>
      </w:r>
      <w:r w:rsidRPr="00CA356E">
        <w:rPr>
          <w:b/>
          <w:color w:val="auto"/>
          <w:spacing w:val="1"/>
          <w:szCs w:val="28"/>
          <w:lang w:eastAsia="en-US"/>
        </w:rPr>
        <w:t xml:space="preserve"> </w:t>
      </w:r>
      <w:r w:rsidRPr="00CA356E">
        <w:rPr>
          <w:b/>
          <w:color w:val="auto"/>
          <w:szCs w:val="28"/>
          <w:lang w:eastAsia="en-US"/>
        </w:rPr>
        <w:t>электронного</w:t>
      </w:r>
      <w:r w:rsidRPr="00CA356E">
        <w:rPr>
          <w:b/>
          <w:color w:val="auto"/>
          <w:spacing w:val="-7"/>
          <w:szCs w:val="28"/>
          <w:lang w:eastAsia="en-US"/>
        </w:rPr>
        <w:t xml:space="preserve"> </w:t>
      </w:r>
      <w:r w:rsidRPr="00CA356E">
        <w:rPr>
          <w:b/>
          <w:color w:val="auto"/>
          <w:szCs w:val="28"/>
          <w:lang w:eastAsia="en-US"/>
        </w:rPr>
        <w:t>обучения</w:t>
      </w:r>
      <w:r w:rsidRPr="00CA356E">
        <w:rPr>
          <w:b/>
          <w:color w:val="auto"/>
          <w:spacing w:val="-6"/>
          <w:szCs w:val="28"/>
          <w:lang w:eastAsia="en-US"/>
        </w:rPr>
        <w:t xml:space="preserve"> </w:t>
      </w:r>
      <w:r w:rsidRPr="00CA356E">
        <w:rPr>
          <w:b/>
          <w:color w:val="auto"/>
          <w:szCs w:val="28"/>
          <w:lang w:eastAsia="en-US"/>
        </w:rPr>
        <w:t>и</w:t>
      </w:r>
      <w:r w:rsidRPr="00CA356E">
        <w:rPr>
          <w:b/>
          <w:color w:val="auto"/>
          <w:spacing w:val="-7"/>
          <w:szCs w:val="28"/>
          <w:lang w:eastAsia="en-US"/>
        </w:rPr>
        <w:t xml:space="preserve"> </w:t>
      </w:r>
      <w:r w:rsidRPr="00CA356E">
        <w:rPr>
          <w:b/>
          <w:color w:val="auto"/>
          <w:szCs w:val="28"/>
          <w:lang w:eastAsia="en-US"/>
        </w:rPr>
        <w:t>(или)</w:t>
      </w:r>
      <w:r w:rsidRPr="00CA356E">
        <w:rPr>
          <w:b/>
          <w:color w:val="auto"/>
          <w:spacing w:val="-6"/>
          <w:szCs w:val="28"/>
          <w:lang w:eastAsia="en-US"/>
        </w:rPr>
        <w:t xml:space="preserve"> </w:t>
      </w:r>
      <w:r w:rsidRPr="00CA356E">
        <w:rPr>
          <w:b/>
          <w:color w:val="auto"/>
          <w:szCs w:val="28"/>
          <w:lang w:eastAsia="en-US"/>
        </w:rPr>
        <w:t>дистанционных</w:t>
      </w:r>
      <w:r w:rsidRPr="00CA356E">
        <w:rPr>
          <w:b/>
          <w:color w:val="auto"/>
          <w:spacing w:val="-8"/>
          <w:szCs w:val="28"/>
          <w:lang w:eastAsia="en-US"/>
        </w:rPr>
        <w:t xml:space="preserve"> </w:t>
      </w:r>
      <w:r w:rsidRPr="00CA356E">
        <w:rPr>
          <w:b/>
          <w:color w:val="auto"/>
          <w:szCs w:val="28"/>
          <w:lang w:eastAsia="en-US"/>
        </w:rPr>
        <w:t>образовательных технологий</w:t>
      </w:r>
    </w:p>
    <w:p w:rsidR="00CA356E" w:rsidRPr="00CA356E" w:rsidRDefault="00CA356E" w:rsidP="00CA356E">
      <w:pPr>
        <w:tabs>
          <w:tab w:val="left" w:pos="612"/>
          <w:tab w:val="left" w:pos="1885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Образовательный процесс с применением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предусмотренных образовательной программой.</w:t>
      </w:r>
    </w:p>
    <w:p w:rsidR="00CA356E" w:rsidRPr="00CA356E" w:rsidRDefault="00CA356E" w:rsidP="00CA356E">
      <w:pPr>
        <w:tabs>
          <w:tab w:val="left" w:pos="612"/>
          <w:tab w:val="left" w:pos="1885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Организация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образовательного</w:t>
      </w:r>
      <w:r w:rsidRPr="00CA356E">
        <w:rPr>
          <w:rFonts w:eastAsia="Calibri"/>
          <w:color w:val="auto"/>
          <w:spacing w:val="-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процесса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использованием</w:t>
      </w:r>
      <w:r w:rsidRPr="00CA356E">
        <w:rPr>
          <w:rFonts w:eastAsia="Calibri"/>
          <w:color w:val="auto"/>
          <w:spacing w:val="-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электронного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обучения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 (или) дистанционных образовательных технологий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осуществляется</w:t>
      </w:r>
      <w:r w:rsidRPr="00CA356E">
        <w:rPr>
          <w:rFonts w:eastAsia="Calibri"/>
          <w:color w:val="auto"/>
          <w:spacing w:val="-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при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соблюдении</w:t>
      </w:r>
      <w:r w:rsidRPr="00CA356E">
        <w:rPr>
          <w:rFonts w:eastAsia="Calibri"/>
          <w:color w:val="auto"/>
          <w:spacing w:val="-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следующих</w:t>
      </w:r>
      <w:r w:rsidRPr="00CA356E">
        <w:rPr>
          <w:rFonts w:eastAsia="Calibri"/>
          <w:color w:val="auto"/>
          <w:spacing w:val="-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санитарных</w:t>
      </w:r>
      <w:r w:rsidRPr="00CA356E">
        <w:rPr>
          <w:rFonts w:eastAsia="Calibri"/>
          <w:color w:val="auto"/>
          <w:spacing w:val="-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требований.</w:t>
      </w:r>
    </w:p>
    <w:p w:rsidR="00CA356E" w:rsidRPr="00CA356E" w:rsidRDefault="00CA356E" w:rsidP="00CA356E">
      <w:pPr>
        <w:spacing w:after="0" w:line="240" w:lineRule="auto"/>
        <w:ind w:left="0" w:firstLine="709"/>
        <w:rPr>
          <w:rFonts w:eastAsia="Calibri"/>
          <w:szCs w:val="28"/>
          <w:lang w:eastAsia="en-US"/>
        </w:rPr>
      </w:pPr>
      <w:r w:rsidRPr="00CA356E">
        <w:rPr>
          <w:rFonts w:eastAsia="Calibri"/>
          <w:szCs w:val="28"/>
          <w:lang w:eastAsia="en-US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– ЭСО) исполь</w:t>
      </w:r>
      <w:r w:rsidRPr="00CA356E">
        <w:rPr>
          <w:rFonts w:eastAsia="Calibri"/>
          <w:szCs w:val="28"/>
          <w:lang w:eastAsia="en-US"/>
        </w:rPr>
        <w:lastRenderedPageBreak/>
        <w:t>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CA356E" w:rsidRPr="00CA356E" w:rsidRDefault="00CA356E" w:rsidP="00CA356E">
      <w:pPr>
        <w:spacing w:after="0" w:line="240" w:lineRule="auto"/>
        <w:ind w:left="0" w:firstLine="709"/>
        <w:rPr>
          <w:rFonts w:eastAsia="Calibri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10" w:history="1">
        <w:r w:rsidRPr="00CA356E">
          <w:rPr>
            <w:rFonts w:eastAsia="Calibri"/>
            <w:color w:val="auto"/>
            <w:szCs w:val="28"/>
            <w:lang w:eastAsia="en-US"/>
          </w:rPr>
          <w:t>требованиям</w:t>
        </w:r>
      </w:hyperlink>
      <w:r w:rsidRPr="00CA356E">
        <w:rPr>
          <w:rFonts w:eastAsia="Calibri"/>
          <w:color w:val="auto"/>
          <w:szCs w:val="28"/>
          <w:lang w:eastAsia="en-US"/>
        </w:rPr>
        <w:t xml:space="preserve"> </w:t>
      </w:r>
      <w:r w:rsidRPr="00CA356E">
        <w:rPr>
          <w:rFonts w:eastAsia="Calibri"/>
          <w:szCs w:val="28"/>
          <w:lang w:eastAsia="en-US"/>
        </w:rPr>
        <w:t>к продукции (товарам), подлежащей санитарно-эпидемиологическому надзору (контролю).</w:t>
      </w:r>
    </w:p>
    <w:p w:rsidR="00CA356E" w:rsidRPr="00CA356E" w:rsidRDefault="00CA356E" w:rsidP="00CA356E">
      <w:pPr>
        <w:spacing w:after="0" w:line="240" w:lineRule="auto"/>
        <w:ind w:left="0" w:firstLine="709"/>
        <w:rPr>
          <w:rFonts w:eastAsia="Calibri"/>
          <w:szCs w:val="28"/>
          <w:lang w:eastAsia="en-US"/>
        </w:rPr>
      </w:pPr>
      <w:r w:rsidRPr="00CA356E">
        <w:rPr>
          <w:rFonts w:eastAsia="Calibri"/>
          <w:szCs w:val="28"/>
          <w:lang w:eastAsia="en-US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МБДОУ не допускается.</w:t>
      </w:r>
    </w:p>
    <w:p w:rsidR="00CA356E" w:rsidRPr="00CA356E" w:rsidRDefault="00CA356E" w:rsidP="00CA356E">
      <w:pPr>
        <w:tabs>
          <w:tab w:val="left" w:pos="612"/>
          <w:tab w:val="left" w:pos="1885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При</w:t>
      </w:r>
      <w:r w:rsidRPr="00CA356E">
        <w:rPr>
          <w:rFonts w:eastAsia="Calibri"/>
          <w:color w:val="auto"/>
          <w:spacing w:val="1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использовании</w:t>
      </w:r>
      <w:r w:rsidRPr="00CA356E">
        <w:rPr>
          <w:rFonts w:eastAsia="Calibri"/>
          <w:color w:val="auto"/>
          <w:spacing w:val="1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ЭСО</w:t>
      </w:r>
      <w:r w:rsidRPr="00CA356E">
        <w:rPr>
          <w:rFonts w:eastAsia="Calibri"/>
          <w:color w:val="auto"/>
          <w:spacing w:val="1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</w:t>
      </w:r>
      <w:r w:rsidRPr="00CA356E">
        <w:rPr>
          <w:rFonts w:eastAsia="Calibri"/>
          <w:color w:val="auto"/>
          <w:spacing w:val="1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демонстрацией</w:t>
      </w:r>
      <w:r w:rsidRPr="00CA356E">
        <w:rPr>
          <w:rFonts w:eastAsia="Calibri"/>
          <w:color w:val="auto"/>
          <w:spacing w:val="1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обучающих</w:t>
      </w:r>
      <w:r w:rsidRPr="00CA356E">
        <w:rPr>
          <w:rFonts w:eastAsia="Calibri"/>
          <w:color w:val="auto"/>
          <w:spacing w:val="1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фильмов,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программ</w:t>
      </w:r>
      <w:r w:rsidRPr="00CA356E">
        <w:rPr>
          <w:rFonts w:eastAsia="Calibri"/>
          <w:color w:val="auto"/>
          <w:spacing w:val="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или</w:t>
      </w:r>
      <w:r w:rsidRPr="00CA356E">
        <w:rPr>
          <w:rFonts w:eastAsia="Calibri"/>
          <w:color w:val="auto"/>
          <w:spacing w:val="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иной</w:t>
      </w:r>
      <w:r w:rsidRPr="00CA356E">
        <w:rPr>
          <w:rFonts w:eastAsia="Calibri"/>
          <w:color w:val="auto"/>
          <w:spacing w:val="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информации,</w:t>
      </w:r>
      <w:r w:rsidRPr="00CA356E">
        <w:rPr>
          <w:rFonts w:eastAsia="Calibri"/>
          <w:color w:val="auto"/>
          <w:spacing w:val="5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должны</w:t>
      </w:r>
      <w:r w:rsidRPr="00CA356E">
        <w:rPr>
          <w:rFonts w:eastAsia="Calibri"/>
          <w:color w:val="auto"/>
          <w:spacing w:val="4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быть</w:t>
      </w:r>
      <w:r w:rsidRPr="00CA356E">
        <w:rPr>
          <w:rFonts w:eastAsia="Calibri"/>
          <w:color w:val="auto"/>
          <w:spacing w:val="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выполнены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мероприятия,</w:t>
      </w:r>
      <w:r w:rsidRPr="00CA356E">
        <w:rPr>
          <w:rFonts w:eastAsia="Calibri"/>
          <w:color w:val="auto"/>
          <w:spacing w:val="2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предотвращающие</w:t>
      </w:r>
      <w:r w:rsidRPr="00CA356E">
        <w:rPr>
          <w:rFonts w:eastAsia="Calibri"/>
          <w:color w:val="auto"/>
          <w:spacing w:val="1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неравномерность</w:t>
      </w:r>
      <w:r w:rsidRPr="00CA356E">
        <w:rPr>
          <w:rFonts w:eastAsia="Calibri"/>
          <w:color w:val="auto"/>
          <w:spacing w:val="20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освещения</w:t>
      </w:r>
      <w:r w:rsidRPr="00CA356E">
        <w:rPr>
          <w:rFonts w:eastAsia="Calibri"/>
          <w:color w:val="auto"/>
          <w:spacing w:val="19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появление</w:t>
      </w:r>
      <w:r w:rsidRPr="00CA356E">
        <w:rPr>
          <w:rFonts w:eastAsia="Calibri"/>
          <w:color w:val="auto"/>
          <w:spacing w:val="-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бликов</w:t>
      </w:r>
      <w:r w:rsidRPr="00CA356E">
        <w:rPr>
          <w:rFonts w:eastAsia="Calibri"/>
          <w:color w:val="auto"/>
          <w:spacing w:val="1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на экране.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При</w:t>
      </w:r>
      <w:r w:rsidRPr="00CA356E">
        <w:rPr>
          <w:color w:val="auto"/>
          <w:spacing w:val="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использовании</w:t>
      </w:r>
      <w:r w:rsidRPr="00CA356E">
        <w:rPr>
          <w:color w:val="auto"/>
          <w:spacing w:val="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ЭСО</w:t>
      </w:r>
      <w:r w:rsidRPr="00CA356E">
        <w:rPr>
          <w:color w:val="auto"/>
          <w:spacing w:val="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демонстрацией</w:t>
      </w:r>
      <w:r w:rsidRPr="00CA356E">
        <w:rPr>
          <w:color w:val="auto"/>
          <w:spacing w:val="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обучающих</w:t>
      </w:r>
      <w:r w:rsidRPr="00CA356E">
        <w:rPr>
          <w:color w:val="auto"/>
          <w:spacing w:val="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фильмов,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программ</w:t>
      </w:r>
      <w:r w:rsidRPr="00CA356E">
        <w:rPr>
          <w:color w:val="auto"/>
          <w:spacing w:val="1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или</w:t>
      </w:r>
      <w:r w:rsidRPr="00CA356E">
        <w:rPr>
          <w:color w:val="auto"/>
          <w:spacing w:val="1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иной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информации,</w:t>
      </w:r>
      <w:r w:rsidRPr="00CA356E">
        <w:rPr>
          <w:color w:val="auto"/>
          <w:spacing w:val="1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предусматривающих</w:t>
      </w:r>
      <w:r w:rsidRPr="00CA356E">
        <w:rPr>
          <w:color w:val="auto"/>
          <w:spacing w:val="1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ее</w:t>
      </w:r>
      <w:r w:rsidRPr="00CA356E">
        <w:rPr>
          <w:color w:val="auto"/>
          <w:spacing w:val="1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фиксацию</w:t>
      </w:r>
      <w:r w:rsidRPr="00CA356E">
        <w:rPr>
          <w:color w:val="auto"/>
          <w:spacing w:val="1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тетрадях</w:t>
      </w:r>
      <w:r w:rsidRPr="00CA356E">
        <w:rPr>
          <w:color w:val="auto"/>
          <w:spacing w:val="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воспитанниками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обучающимися,</w:t>
      </w:r>
      <w:r w:rsidRPr="00CA356E">
        <w:rPr>
          <w:color w:val="auto"/>
          <w:spacing w:val="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продолжительность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position w:val="1"/>
          <w:szCs w:val="28"/>
          <w:lang w:eastAsia="en-US"/>
        </w:rPr>
        <w:t>непрерывного</w:t>
      </w:r>
      <w:r w:rsidRPr="00CA356E">
        <w:rPr>
          <w:color w:val="auto"/>
          <w:spacing w:val="18"/>
          <w:position w:val="1"/>
          <w:szCs w:val="28"/>
          <w:lang w:eastAsia="en-US"/>
        </w:rPr>
        <w:t xml:space="preserve"> </w:t>
      </w:r>
      <w:r w:rsidRPr="00CA356E">
        <w:rPr>
          <w:color w:val="auto"/>
          <w:position w:val="1"/>
          <w:szCs w:val="28"/>
          <w:lang w:eastAsia="en-US"/>
        </w:rPr>
        <w:t>использования</w:t>
      </w:r>
      <w:r w:rsidRPr="00CA356E">
        <w:rPr>
          <w:color w:val="auto"/>
          <w:spacing w:val="18"/>
          <w:position w:val="1"/>
          <w:szCs w:val="28"/>
          <w:lang w:eastAsia="en-US"/>
        </w:rPr>
        <w:t xml:space="preserve"> </w:t>
      </w:r>
      <w:r w:rsidRPr="00CA356E">
        <w:rPr>
          <w:color w:val="auto"/>
          <w:position w:val="1"/>
          <w:szCs w:val="28"/>
          <w:lang w:eastAsia="en-US"/>
        </w:rPr>
        <w:t>экрана</w:t>
      </w:r>
      <w:r w:rsidRPr="00CA356E">
        <w:rPr>
          <w:color w:val="auto"/>
          <w:spacing w:val="18"/>
          <w:position w:val="1"/>
          <w:szCs w:val="28"/>
          <w:lang w:eastAsia="en-US"/>
        </w:rPr>
        <w:t xml:space="preserve"> </w:t>
      </w:r>
      <w:r w:rsidRPr="00CA356E">
        <w:rPr>
          <w:color w:val="auto"/>
          <w:position w:val="1"/>
          <w:szCs w:val="28"/>
          <w:lang w:eastAsia="en-US"/>
        </w:rPr>
        <w:t>не</w:t>
      </w:r>
      <w:r w:rsidRPr="00CA356E">
        <w:rPr>
          <w:color w:val="auto"/>
          <w:spacing w:val="18"/>
          <w:position w:val="1"/>
          <w:szCs w:val="28"/>
          <w:lang w:eastAsia="en-US"/>
        </w:rPr>
        <w:t xml:space="preserve"> </w:t>
      </w:r>
      <w:r w:rsidRPr="00CA356E">
        <w:rPr>
          <w:color w:val="auto"/>
          <w:position w:val="1"/>
          <w:szCs w:val="28"/>
          <w:lang w:eastAsia="en-US"/>
        </w:rPr>
        <w:t xml:space="preserve">должна </w:t>
      </w:r>
      <w:r w:rsidRPr="00CA356E">
        <w:rPr>
          <w:color w:val="auto"/>
          <w:szCs w:val="28"/>
          <w:lang w:eastAsia="en-US"/>
        </w:rPr>
        <w:t>превышать</w:t>
      </w:r>
      <w:r w:rsidRPr="00CA356E">
        <w:rPr>
          <w:color w:val="auto"/>
          <w:spacing w:val="1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для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детей</w:t>
      </w:r>
      <w:r w:rsidRPr="00CA356E">
        <w:rPr>
          <w:color w:val="auto"/>
          <w:spacing w:val="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5-7</w:t>
      </w:r>
      <w:r w:rsidRPr="00CA356E">
        <w:rPr>
          <w:color w:val="auto"/>
          <w:spacing w:val="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лет -</w:t>
      </w:r>
      <w:r w:rsidRPr="00CA356E">
        <w:rPr>
          <w:color w:val="auto"/>
          <w:spacing w:val="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5-7</w:t>
      </w:r>
      <w:r w:rsidRPr="00CA356E">
        <w:rPr>
          <w:color w:val="auto"/>
          <w:spacing w:val="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минут</w:t>
      </w:r>
      <w:r w:rsidRPr="00CA356E">
        <w:rPr>
          <w:color w:val="auto"/>
          <w:position w:val="1"/>
          <w:szCs w:val="28"/>
          <w:lang w:eastAsia="en-US"/>
        </w:rPr>
        <w:t>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position w:val="1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Общая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продолжительность</w:t>
      </w:r>
      <w:r w:rsidRPr="00CA356E">
        <w:rPr>
          <w:color w:val="auto"/>
          <w:spacing w:val="1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использования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ЭСО</w:t>
      </w:r>
      <w:r w:rsidRPr="00CA356E">
        <w:rPr>
          <w:color w:val="auto"/>
          <w:spacing w:val="1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на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занятии</w:t>
      </w:r>
      <w:r w:rsidRPr="00CA356E">
        <w:rPr>
          <w:color w:val="auto"/>
          <w:spacing w:val="1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не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должна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position w:val="1"/>
          <w:szCs w:val="28"/>
          <w:lang w:eastAsia="en-US"/>
        </w:rPr>
        <w:t>превышать</w:t>
      </w:r>
      <w:r w:rsidRPr="00CA356E">
        <w:rPr>
          <w:color w:val="auto"/>
          <w:spacing w:val="4"/>
          <w:position w:val="1"/>
          <w:szCs w:val="28"/>
          <w:lang w:eastAsia="en-US"/>
        </w:rPr>
        <w:t xml:space="preserve"> </w:t>
      </w:r>
      <w:r w:rsidRPr="00CA356E">
        <w:rPr>
          <w:color w:val="auto"/>
          <w:position w:val="1"/>
          <w:szCs w:val="28"/>
          <w:lang w:eastAsia="en-US"/>
        </w:rPr>
        <w:t>для</w:t>
      </w:r>
      <w:r w:rsidRPr="00CA356E">
        <w:rPr>
          <w:color w:val="auto"/>
          <w:spacing w:val="14"/>
          <w:position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интерактивной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доски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-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для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детей</w:t>
      </w:r>
      <w:r w:rsidRPr="00CA356E">
        <w:rPr>
          <w:color w:val="auto"/>
          <w:spacing w:val="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</w:t>
      </w:r>
      <w:r w:rsidRPr="00CA356E">
        <w:rPr>
          <w:color w:val="auto"/>
          <w:spacing w:val="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10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лет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-</w:t>
      </w:r>
      <w:r w:rsidRPr="00CA356E">
        <w:rPr>
          <w:color w:val="auto"/>
          <w:spacing w:val="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20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минут</w:t>
      </w:r>
      <w:r w:rsidRPr="00CA356E">
        <w:rPr>
          <w:color w:val="auto"/>
          <w:position w:val="1"/>
          <w:szCs w:val="28"/>
          <w:lang w:eastAsia="en-US"/>
        </w:rPr>
        <w:t>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Для</w:t>
      </w:r>
      <w:r w:rsidRPr="00CA356E">
        <w:rPr>
          <w:color w:val="auto"/>
          <w:spacing w:val="1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профилактики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нарушений</w:t>
      </w:r>
      <w:r w:rsidRPr="00CA356E">
        <w:rPr>
          <w:color w:val="auto"/>
          <w:spacing w:val="1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осанки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время</w:t>
      </w:r>
      <w:r w:rsidRPr="00CA356E">
        <w:rPr>
          <w:color w:val="auto"/>
          <w:spacing w:val="1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занятий</w:t>
      </w:r>
      <w:r w:rsidRPr="00CA356E">
        <w:rPr>
          <w:color w:val="auto"/>
          <w:spacing w:val="1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должны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проводиться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соответствующие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физические</w:t>
      </w:r>
      <w:r w:rsidRPr="00CA356E">
        <w:rPr>
          <w:color w:val="auto"/>
          <w:spacing w:val="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упражнения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(физкультминутки).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position w:val="1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Занятия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использованием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ЭСО</w:t>
      </w:r>
      <w:r w:rsidRPr="00CA356E">
        <w:rPr>
          <w:color w:val="auto"/>
          <w:spacing w:val="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возрастных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группах</w:t>
      </w:r>
      <w:r w:rsidRPr="00CA356E">
        <w:rPr>
          <w:color w:val="auto"/>
          <w:spacing w:val="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</w:t>
      </w:r>
      <w:r w:rsidRPr="00CA356E">
        <w:rPr>
          <w:color w:val="auto"/>
          <w:spacing w:val="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5</w:t>
      </w:r>
      <w:r w:rsidRPr="00CA356E">
        <w:rPr>
          <w:color w:val="auto"/>
          <w:spacing w:val="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лет</w:t>
      </w:r>
      <w:r w:rsidRPr="00CA356E">
        <w:rPr>
          <w:color w:val="auto"/>
          <w:spacing w:val="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не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проводятся</w:t>
      </w:r>
      <w:r w:rsidRPr="00CA356E">
        <w:rPr>
          <w:color w:val="auto"/>
          <w:position w:val="1"/>
          <w:szCs w:val="28"/>
          <w:lang w:eastAsia="en-US"/>
        </w:rPr>
        <w:t>.</w:t>
      </w:r>
    </w:p>
    <w:p w:rsidR="00CA356E" w:rsidRPr="00CA356E" w:rsidRDefault="00CA356E" w:rsidP="00CA356E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CA356E" w:rsidRPr="00CA356E" w:rsidRDefault="00CA356E" w:rsidP="00CA356E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CA356E" w:rsidRPr="00CA356E" w:rsidRDefault="00CA356E" w:rsidP="00CA356E">
      <w:pPr>
        <w:widowControl w:val="0"/>
        <w:tabs>
          <w:tab w:val="left" w:pos="611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В случае использования дистанционных форм,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обучение детей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дошкольного возраста регламентируется приказом образовательной организации,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учебным планом, количеством часов, определенных для обучения детей на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дому, годовым календарным графиком и расписанием занятий в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соответствии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1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санитарно-гигиеническими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требованиями</w:t>
      </w:r>
      <w:r w:rsidRPr="00CA356E">
        <w:rPr>
          <w:color w:val="auto"/>
          <w:spacing w:val="-10"/>
          <w:szCs w:val="28"/>
          <w:lang w:eastAsia="en-US"/>
        </w:rPr>
        <w:t>.</w:t>
      </w:r>
    </w:p>
    <w:p w:rsidR="00CA356E" w:rsidRPr="00CA356E" w:rsidRDefault="00CA356E" w:rsidP="00CA356E">
      <w:pPr>
        <w:widowControl w:val="0"/>
        <w:tabs>
          <w:tab w:val="left" w:pos="611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структуру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дистанционном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режиме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должны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быть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включены</w:t>
      </w:r>
      <w:r w:rsidRPr="00CA356E">
        <w:rPr>
          <w:color w:val="auto"/>
          <w:spacing w:val="-67"/>
          <w:szCs w:val="28"/>
          <w:lang w:eastAsia="en-US"/>
        </w:rPr>
        <w:t xml:space="preserve">                                                    </w:t>
      </w:r>
      <w:r w:rsidRPr="00CA356E">
        <w:rPr>
          <w:color w:val="auto"/>
          <w:szCs w:val="28"/>
          <w:lang w:eastAsia="en-US"/>
        </w:rPr>
        <w:t>следующие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элементы:</w:t>
      </w:r>
    </w:p>
    <w:p w:rsidR="00CA356E" w:rsidRPr="00CA356E" w:rsidRDefault="00CA356E" w:rsidP="00CA356E">
      <w:pPr>
        <w:widowControl w:val="0"/>
        <w:numPr>
          <w:ilvl w:val="0"/>
          <w:numId w:val="13"/>
        </w:numPr>
        <w:tabs>
          <w:tab w:val="left" w:pos="611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ознакомительно-разъяснительная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работа</w:t>
      </w:r>
      <w:r w:rsidRPr="00CA356E">
        <w:rPr>
          <w:color w:val="auto"/>
          <w:szCs w:val="28"/>
          <w:lang w:eastAsia="en-US"/>
        </w:rPr>
        <w:tab/>
        <w:t>(знакомство</w:t>
      </w:r>
      <w:r w:rsidRPr="00CA356E">
        <w:rPr>
          <w:color w:val="auto"/>
          <w:spacing w:val="-1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родителей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(законных представителей) с целями, задачами, особенностями и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возможностями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дистанционного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обучения);</w:t>
      </w:r>
    </w:p>
    <w:p w:rsidR="00CA356E" w:rsidRPr="00CA356E" w:rsidRDefault="00CA356E" w:rsidP="00CA356E">
      <w:pPr>
        <w:widowControl w:val="0"/>
        <w:numPr>
          <w:ilvl w:val="0"/>
          <w:numId w:val="13"/>
        </w:numPr>
        <w:tabs>
          <w:tab w:val="left" w:pos="611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информационно-консультационная</w:t>
      </w:r>
      <w:r w:rsidRPr="00CA356E">
        <w:rPr>
          <w:color w:val="auto"/>
          <w:spacing w:val="-10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поддержка</w:t>
      </w:r>
      <w:r w:rsidRPr="00CA356E">
        <w:rPr>
          <w:color w:val="auto"/>
          <w:spacing w:val="-10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родителей (законных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представителей)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по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организации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дистанционной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работы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соответствии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возрастом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дошкольников.</w:t>
      </w:r>
    </w:p>
    <w:p w:rsidR="00CA356E" w:rsidRPr="00CA356E" w:rsidRDefault="00CA356E" w:rsidP="00CA356E">
      <w:pPr>
        <w:widowControl w:val="0"/>
        <w:numPr>
          <w:ilvl w:val="0"/>
          <w:numId w:val="13"/>
        </w:numPr>
        <w:tabs>
          <w:tab w:val="left" w:pos="611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текущий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контроль</w:t>
      </w:r>
      <w:r w:rsidRPr="00CA356E">
        <w:rPr>
          <w:color w:val="auto"/>
          <w:spacing w:val="-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за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результатами</w:t>
      </w:r>
      <w:r w:rsidRPr="00CA356E">
        <w:rPr>
          <w:color w:val="auto"/>
          <w:spacing w:val="-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работы.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lastRenderedPageBreak/>
        <w:t>При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дистанционном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обучении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обучающийся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педагог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 xml:space="preserve">могут 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взаимодействовать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следующих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режимах:</w:t>
      </w:r>
    </w:p>
    <w:p w:rsidR="00CA356E" w:rsidRPr="00CA356E" w:rsidRDefault="00CA356E" w:rsidP="00CA356E">
      <w:pPr>
        <w:widowControl w:val="0"/>
        <w:numPr>
          <w:ilvl w:val="0"/>
          <w:numId w:val="14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синхронно,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используя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средства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коммуникации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одновременно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взаимодействуя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друг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другом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(online);</w:t>
      </w:r>
    </w:p>
    <w:p w:rsidR="00CA356E" w:rsidRPr="00CA356E" w:rsidRDefault="00CA356E" w:rsidP="00CA356E">
      <w:pPr>
        <w:widowControl w:val="0"/>
        <w:numPr>
          <w:ilvl w:val="0"/>
          <w:numId w:val="14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асинхронно,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когда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педагог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дает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задание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для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выполнения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какой–либо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работы ребенком самостоятельно или совместно с родителями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(законными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представителями).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Система дистанционного обучения может использовать либо обе формы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взаимодействия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(параллельную и последовательную), либо одну из них.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Выбор формы определяется конкретными видами занятий и техническими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возможностями</w:t>
      </w:r>
      <w:r w:rsidRPr="00CA356E">
        <w:rPr>
          <w:color w:val="auto"/>
          <w:spacing w:val="-1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образовательной организации</w:t>
      </w:r>
      <w:r w:rsidRPr="00CA356E">
        <w:rPr>
          <w:color w:val="auto"/>
          <w:spacing w:val="-1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обучающегося,</w:t>
      </w:r>
      <w:r w:rsidRPr="00CA356E">
        <w:rPr>
          <w:color w:val="auto"/>
          <w:spacing w:val="-1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санитарно-эпидемиологическими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требования,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а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также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возрастом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обучающегося.</w:t>
      </w:r>
    </w:p>
    <w:p w:rsidR="00CA356E" w:rsidRPr="00CA356E" w:rsidRDefault="00CA356E" w:rsidP="00CA356E">
      <w:pPr>
        <w:widowControl w:val="0"/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Организация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процесса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использованием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дистанционных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технологий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утверждается локальным актом образовательной организации, в котором предусматривается информация:</w:t>
      </w:r>
    </w:p>
    <w:p w:rsidR="00CA356E" w:rsidRPr="00CA356E" w:rsidRDefault="00CA356E" w:rsidP="00CA356E">
      <w:pPr>
        <w:widowControl w:val="0"/>
        <w:numPr>
          <w:ilvl w:val="0"/>
          <w:numId w:val="15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об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учебном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плане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режиме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дистанционных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занятий;</w:t>
      </w:r>
    </w:p>
    <w:p w:rsidR="00CA356E" w:rsidRPr="00CA356E" w:rsidRDefault="00CA356E" w:rsidP="00CA356E">
      <w:pPr>
        <w:widowControl w:val="0"/>
        <w:numPr>
          <w:ilvl w:val="0"/>
          <w:numId w:val="15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списке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педагогов,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осуществляющих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обучение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дистанционном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режиме.</w:t>
      </w:r>
    </w:p>
    <w:p w:rsidR="00CA356E" w:rsidRPr="00CA356E" w:rsidRDefault="00CA356E" w:rsidP="00CA356E">
      <w:pPr>
        <w:widowControl w:val="0"/>
        <w:tabs>
          <w:tab w:val="left" w:pos="611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Технология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дистанционного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образования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может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быть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использована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процессе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</w:t>
      </w:r>
      <w:r w:rsidRPr="00CA356E">
        <w:rPr>
          <w:color w:val="auto"/>
          <w:spacing w:val="-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одного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обучающегося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или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группы</w:t>
      </w:r>
      <w:r w:rsidRPr="00CA356E">
        <w:rPr>
          <w:color w:val="auto"/>
          <w:spacing w:val="-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обучающихся.</w:t>
      </w:r>
    </w:p>
    <w:p w:rsidR="00CA356E" w:rsidRPr="00CA356E" w:rsidRDefault="00CA356E" w:rsidP="00CA356E">
      <w:pPr>
        <w:widowControl w:val="0"/>
        <w:tabs>
          <w:tab w:val="left" w:pos="1297"/>
        </w:tabs>
        <w:autoSpaceDE w:val="0"/>
        <w:autoSpaceDN w:val="0"/>
        <w:spacing w:after="0" w:line="240" w:lineRule="auto"/>
        <w:ind w:left="0" w:firstLine="709"/>
        <w:outlineLvl w:val="0"/>
        <w:rPr>
          <w:b/>
          <w:bCs/>
          <w:color w:val="auto"/>
          <w:szCs w:val="28"/>
          <w:lang w:eastAsia="en-US"/>
        </w:rPr>
      </w:pPr>
      <w:r w:rsidRPr="00CA356E">
        <w:rPr>
          <w:b/>
          <w:bCs/>
          <w:color w:val="auto"/>
          <w:szCs w:val="28"/>
          <w:lang w:eastAsia="en-US"/>
        </w:rPr>
        <w:t>Техническое</w:t>
      </w:r>
      <w:r w:rsidRPr="00CA356E">
        <w:rPr>
          <w:b/>
          <w:bCs/>
          <w:color w:val="auto"/>
          <w:spacing w:val="-14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обеспечение</w:t>
      </w:r>
      <w:r w:rsidRPr="00CA356E">
        <w:rPr>
          <w:b/>
          <w:bCs/>
          <w:color w:val="auto"/>
          <w:spacing w:val="-13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использования</w:t>
      </w:r>
      <w:r w:rsidRPr="00CA356E">
        <w:rPr>
          <w:b/>
          <w:bCs/>
          <w:color w:val="auto"/>
          <w:spacing w:val="-13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дистанционных</w:t>
      </w:r>
      <w:r w:rsidRPr="00CA356E">
        <w:rPr>
          <w:b/>
          <w:bCs/>
          <w:color w:val="auto"/>
          <w:spacing w:val="-67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образовательных</w:t>
      </w:r>
      <w:r w:rsidRPr="00CA356E">
        <w:rPr>
          <w:b/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технологий</w:t>
      </w:r>
      <w:r w:rsidRPr="00CA356E">
        <w:rPr>
          <w:b/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и</w:t>
      </w:r>
      <w:r w:rsidRPr="00CA356E">
        <w:rPr>
          <w:b/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электронного</w:t>
      </w:r>
      <w:r w:rsidRPr="00CA356E">
        <w:rPr>
          <w:b/>
          <w:bCs/>
          <w:color w:val="auto"/>
          <w:spacing w:val="-4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обучения.</w:t>
      </w:r>
    </w:p>
    <w:p w:rsidR="00CA356E" w:rsidRPr="00CA356E" w:rsidRDefault="00CA356E" w:rsidP="00CA356E">
      <w:pPr>
        <w:tabs>
          <w:tab w:val="left" w:pos="61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В целях реализации образовательной программы в течение всего периода обучения для участников образовательных отношений должны быть созданы условия:</w:t>
      </w:r>
    </w:p>
    <w:p w:rsidR="00CA356E" w:rsidRPr="00CA356E" w:rsidRDefault="00CA356E" w:rsidP="00CA356E">
      <w:pPr>
        <w:tabs>
          <w:tab w:val="left" w:pos="612"/>
        </w:tabs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- получения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 доступ к учебным (образовательным) планам, рабочим программам групп, к изданиям электронных библиотечных систем и электронным образовательным ресурсам, содержащим электронные учебно-методические материалы;</w:t>
      </w:r>
    </w:p>
    <w:p w:rsidR="00CA356E" w:rsidRPr="00CA356E" w:rsidRDefault="00CA356E" w:rsidP="00CA356E">
      <w:pPr>
        <w:tabs>
          <w:tab w:val="left" w:pos="612"/>
        </w:tabs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 xml:space="preserve">- фиксации хода образовательного процесса, результатов промежуточной аттестации, возможности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 </w:t>
      </w:r>
    </w:p>
    <w:p w:rsidR="00CA356E" w:rsidRPr="00CA356E" w:rsidRDefault="00CA356E" w:rsidP="00CA356E">
      <w:pPr>
        <w:tabs>
          <w:tab w:val="left" w:pos="612"/>
        </w:tabs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 xml:space="preserve"> - для формирования цифрового индивидуального электронного портфолио обучающегося, в том числе сохранение работ обучающегося; </w:t>
      </w:r>
    </w:p>
    <w:p w:rsidR="00CA356E" w:rsidRPr="00CA356E" w:rsidRDefault="00CA356E" w:rsidP="00CA356E">
      <w:pPr>
        <w:tabs>
          <w:tab w:val="left" w:pos="612"/>
        </w:tabs>
        <w:spacing w:after="0" w:line="240" w:lineRule="auto"/>
        <w:ind w:left="0" w:firstLine="0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- взаимодействия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CA356E" w:rsidRPr="00CA356E" w:rsidRDefault="00CA356E" w:rsidP="00CA356E">
      <w:pPr>
        <w:tabs>
          <w:tab w:val="left" w:pos="61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lastRenderedPageBreak/>
        <w:t>При реализации образовательных программ или их частей с использованием электронного обучения, дистанционных образовательных технологий образовательная организация определяет основные средства обучения и цифровой образовательный контент, виды и способы используемых дистанционных технологий при реализации образовательных программ или их частей.</w:t>
      </w:r>
    </w:p>
    <w:p w:rsidR="00CA356E" w:rsidRPr="00CA356E" w:rsidRDefault="00CA356E" w:rsidP="00CA356E">
      <w:pPr>
        <w:tabs>
          <w:tab w:val="left" w:pos="612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Образовательный процесс с использованием электронного обучения и</w:t>
      </w:r>
      <w:r w:rsidRPr="00CA356E">
        <w:rPr>
          <w:rFonts w:eastAsia="Calibri"/>
          <w:color w:val="auto"/>
          <w:spacing w:val="-6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дистанционных</w:t>
      </w:r>
      <w:r w:rsidRPr="00CA356E">
        <w:rPr>
          <w:rFonts w:eastAsia="Calibri"/>
          <w:color w:val="auto"/>
          <w:spacing w:val="-1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образовательных</w:t>
      </w:r>
      <w:r w:rsidRPr="00CA356E">
        <w:rPr>
          <w:rFonts w:eastAsia="Calibri"/>
          <w:color w:val="auto"/>
          <w:spacing w:val="-1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технологий</w:t>
      </w:r>
      <w:r w:rsidRPr="00CA356E">
        <w:rPr>
          <w:rFonts w:eastAsia="Calibri"/>
          <w:color w:val="auto"/>
          <w:spacing w:val="-1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обеспечивается</w:t>
      </w:r>
      <w:r w:rsidRPr="00CA356E">
        <w:rPr>
          <w:rFonts w:eastAsia="Calibri"/>
          <w:color w:val="auto"/>
          <w:spacing w:val="-13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следующими</w:t>
      </w:r>
      <w:r w:rsidRPr="00CA356E">
        <w:rPr>
          <w:rFonts w:eastAsia="Calibri"/>
          <w:color w:val="auto"/>
          <w:spacing w:val="-6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техническими</w:t>
      </w:r>
      <w:r w:rsidRPr="00CA356E">
        <w:rPr>
          <w:rFonts w:eastAsia="Calibri"/>
          <w:color w:val="auto"/>
          <w:spacing w:val="-2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средствами:</w:t>
      </w:r>
    </w:p>
    <w:p w:rsidR="00CA356E" w:rsidRPr="00CA356E" w:rsidRDefault="00CA356E" w:rsidP="00CA356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360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компьютерами,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 xml:space="preserve">оснащенными </w:t>
      </w:r>
      <w:r w:rsidRPr="00CA356E">
        <w:rPr>
          <w:color w:val="auto"/>
          <w:spacing w:val="-1"/>
          <w:szCs w:val="28"/>
          <w:lang w:eastAsia="en-US"/>
        </w:rPr>
        <w:t xml:space="preserve">web-камерами, </w:t>
      </w:r>
      <w:r w:rsidRPr="00CA356E">
        <w:rPr>
          <w:color w:val="auto"/>
          <w:szCs w:val="28"/>
          <w:lang w:eastAsia="en-US"/>
        </w:rPr>
        <w:t>микрофонами,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колонками.</w:t>
      </w:r>
    </w:p>
    <w:p w:rsidR="00CA356E" w:rsidRPr="00CA356E" w:rsidRDefault="00CA356E" w:rsidP="00CA356E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360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программным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обеспечением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для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доступа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локальным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 xml:space="preserve">удаленным </w:t>
      </w:r>
      <w:r w:rsidRPr="00CA356E">
        <w:rPr>
          <w:color w:val="auto"/>
          <w:spacing w:val="-67"/>
          <w:szCs w:val="28"/>
          <w:lang w:eastAsia="en-US"/>
        </w:rPr>
        <w:t xml:space="preserve">  </w:t>
      </w:r>
      <w:r w:rsidRPr="00CA356E">
        <w:rPr>
          <w:color w:val="auto"/>
          <w:szCs w:val="28"/>
          <w:lang w:eastAsia="en-US"/>
        </w:rPr>
        <w:t>серверам с учебной информацией и рабочими материалами для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участников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образовательного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процесса;</w:t>
      </w:r>
    </w:p>
    <w:p w:rsidR="00CA356E" w:rsidRPr="00CA356E" w:rsidRDefault="00CA356E" w:rsidP="00CA356E">
      <w:pPr>
        <w:widowControl w:val="0"/>
        <w:numPr>
          <w:ilvl w:val="0"/>
          <w:numId w:val="15"/>
        </w:numPr>
        <w:tabs>
          <w:tab w:val="left" w:pos="776"/>
        </w:tabs>
        <w:autoSpaceDE w:val="0"/>
        <w:autoSpaceDN w:val="0"/>
        <w:spacing w:after="0" w:line="240" w:lineRule="auto"/>
        <w:ind w:left="0" w:firstLine="360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 xml:space="preserve">локальной сетью с выходом в Интернет, с пропускной способностью, </w:t>
      </w:r>
      <w:r w:rsidRPr="00CA356E">
        <w:rPr>
          <w:color w:val="auto"/>
          <w:spacing w:val="-67"/>
          <w:szCs w:val="28"/>
          <w:lang w:eastAsia="en-US"/>
        </w:rPr>
        <w:t xml:space="preserve">        </w:t>
      </w:r>
      <w:r w:rsidRPr="00CA356E">
        <w:rPr>
          <w:color w:val="auto"/>
          <w:szCs w:val="28"/>
          <w:lang w:eastAsia="en-US"/>
        </w:rPr>
        <w:t>достаточной для организации образовательного процесса и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обеспечения</w:t>
      </w:r>
      <w:r w:rsidRPr="00CA356E">
        <w:rPr>
          <w:color w:val="auto"/>
          <w:spacing w:val="-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оперативного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доступа</w:t>
      </w:r>
      <w:r w:rsidRPr="00CA356E">
        <w:rPr>
          <w:color w:val="auto"/>
          <w:spacing w:val="-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</w:t>
      </w:r>
      <w:r w:rsidRPr="00CA356E">
        <w:rPr>
          <w:color w:val="auto"/>
          <w:spacing w:val="-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учебно-методическим</w:t>
      </w:r>
      <w:r w:rsidRPr="00CA356E">
        <w:rPr>
          <w:color w:val="auto"/>
          <w:spacing w:val="-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ресурсам.</w:t>
      </w:r>
    </w:p>
    <w:p w:rsidR="00CA356E" w:rsidRPr="00CA356E" w:rsidRDefault="00CA356E" w:rsidP="00CA356E">
      <w:pPr>
        <w:widowControl w:val="0"/>
        <w:tabs>
          <w:tab w:val="left" w:pos="611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При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реализации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образовательных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программ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применением</w:t>
      </w:r>
      <w:r w:rsidRPr="00CA356E">
        <w:rPr>
          <w:color w:val="auto"/>
          <w:spacing w:val="-8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средств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электронного обучения образовательная организация обеспечивает доступ обучающихся к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техническим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средствам</w:t>
      </w:r>
      <w:r w:rsidRPr="00CA356E">
        <w:rPr>
          <w:color w:val="auto"/>
          <w:spacing w:val="-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под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обязательным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наблюдением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педагога.</w:t>
      </w:r>
    </w:p>
    <w:p w:rsidR="00CA356E" w:rsidRPr="00CA356E" w:rsidRDefault="00CA356E" w:rsidP="00CA356E">
      <w:pPr>
        <w:widowControl w:val="0"/>
        <w:tabs>
          <w:tab w:val="left" w:pos="3095"/>
        </w:tabs>
        <w:autoSpaceDE w:val="0"/>
        <w:autoSpaceDN w:val="0"/>
        <w:spacing w:after="0" w:line="240" w:lineRule="auto"/>
        <w:ind w:left="0" w:firstLine="709"/>
        <w:outlineLvl w:val="0"/>
        <w:rPr>
          <w:b/>
          <w:bCs/>
          <w:color w:val="auto"/>
          <w:szCs w:val="28"/>
          <w:lang w:eastAsia="en-US"/>
        </w:rPr>
      </w:pPr>
      <w:r w:rsidRPr="00CA356E">
        <w:rPr>
          <w:b/>
          <w:bCs/>
          <w:color w:val="auto"/>
          <w:szCs w:val="28"/>
          <w:lang w:eastAsia="en-US"/>
        </w:rPr>
        <w:t>Права</w:t>
      </w:r>
      <w:r w:rsidRPr="00CA356E">
        <w:rPr>
          <w:b/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и</w:t>
      </w:r>
      <w:r w:rsidRPr="00CA356E">
        <w:rPr>
          <w:b/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обязанности</w:t>
      </w:r>
      <w:r w:rsidRPr="00CA356E">
        <w:rPr>
          <w:b/>
          <w:bCs/>
          <w:color w:val="auto"/>
          <w:spacing w:val="-5"/>
          <w:szCs w:val="28"/>
          <w:lang w:eastAsia="en-US"/>
        </w:rPr>
        <w:t xml:space="preserve"> </w:t>
      </w:r>
      <w:r w:rsidRPr="00CA356E">
        <w:rPr>
          <w:b/>
          <w:bCs/>
          <w:color w:val="auto"/>
          <w:szCs w:val="28"/>
          <w:lang w:eastAsia="en-US"/>
        </w:rPr>
        <w:t>сторон.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МБДОУ №18 «Мишутка» обеспечивает: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- соответствующий применяемым технологиям уровень подготовки педагогических, административно-хозяйственных работников;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- доступ обучающемуся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программой;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- оказание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- соотношение объема занятий, проводимых в форме контактной работы обучающихся с педагогическими работниками образовательной организации и (или) лицами, привлекаемыми образовательной организацией.</w:t>
      </w:r>
    </w:p>
    <w:p w:rsidR="00CA356E" w:rsidRPr="00CA356E" w:rsidRDefault="00CA356E" w:rsidP="00CA356E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процессе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дистанционного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электронного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использованием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интерактивных образовательных технологий субъекты образовательного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процесса несут ответственность за различные аспекты деятельности в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пределах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своей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компетентности:</w:t>
      </w:r>
    </w:p>
    <w:p w:rsidR="00CA356E" w:rsidRPr="00CA356E" w:rsidRDefault="00CA356E" w:rsidP="00CA356E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left="0" w:firstLine="709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МБДОУ №18 «Мишутка»:</w:t>
      </w:r>
    </w:p>
    <w:p w:rsidR="00CA356E" w:rsidRPr="00CA356E" w:rsidRDefault="00CA356E" w:rsidP="00CA356E">
      <w:pPr>
        <w:widowControl w:val="0"/>
        <w:numPr>
          <w:ilvl w:val="3"/>
          <w:numId w:val="12"/>
        </w:numPr>
        <w:tabs>
          <w:tab w:val="left" w:pos="775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обеспечивает</w:t>
      </w:r>
      <w:r w:rsidRPr="00CA356E">
        <w:rPr>
          <w:color w:val="auto"/>
          <w:spacing w:val="-1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консультирование</w:t>
      </w:r>
      <w:r w:rsidRPr="00CA356E">
        <w:rPr>
          <w:color w:val="auto"/>
          <w:spacing w:val="-1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родителей</w:t>
      </w:r>
      <w:r w:rsidRPr="00CA356E">
        <w:rPr>
          <w:color w:val="auto"/>
          <w:spacing w:val="3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(законных</w:t>
      </w:r>
      <w:r w:rsidRPr="00CA356E">
        <w:rPr>
          <w:color w:val="auto"/>
          <w:spacing w:val="-10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представителей),</w:t>
      </w:r>
      <w:r w:rsidRPr="00CA356E">
        <w:rPr>
          <w:color w:val="auto"/>
          <w:spacing w:val="-67"/>
          <w:szCs w:val="28"/>
          <w:lang w:eastAsia="en-US"/>
        </w:rPr>
        <w:t xml:space="preserve">                     </w:t>
      </w:r>
      <w:r w:rsidRPr="00CA356E">
        <w:rPr>
          <w:color w:val="auto"/>
          <w:szCs w:val="28"/>
          <w:lang w:eastAsia="en-US"/>
        </w:rPr>
        <w:t>по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вопросам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дистанционного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электронного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образования;</w:t>
      </w:r>
    </w:p>
    <w:p w:rsidR="00CA356E" w:rsidRPr="00CA356E" w:rsidRDefault="00CA356E" w:rsidP="00CA356E">
      <w:pPr>
        <w:widowControl w:val="0"/>
        <w:numPr>
          <w:ilvl w:val="3"/>
          <w:numId w:val="12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устанавливает порядок и формы доступа к используемым образовательной организацией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информационным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ресурсам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при</w:t>
      </w:r>
      <w:r w:rsidRPr="00CA356E">
        <w:rPr>
          <w:color w:val="auto"/>
          <w:spacing w:val="-10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реализации</w:t>
      </w:r>
      <w:r w:rsidRPr="00CA356E">
        <w:rPr>
          <w:color w:val="auto"/>
          <w:spacing w:val="-10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образовательных</w:t>
      </w:r>
      <w:r w:rsidRPr="00CA356E">
        <w:rPr>
          <w:color w:val="auto"/>
          <w:spacing w:val="-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программ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с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использованием</w:t>
      </w:r>
      <w:r w:rsidRPr="00CA356E">
        <w:rPr>
          <w:color w:val="auto"/>
          <w:spacing w:val="-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электронного обучения и дистанционных образовательных технологий;</w:t>
      </w:r>
    </w:p>
    <w:p w:rsidR="00CA356E" w:rsidRPr="00CA356E" w:rsidRDefault="00CA356E" w:rsidP="00CA356E">
      <w:pPr>
        <w:widowControl w:val="0"/>
        <w:numPr>
          <w:ilvl w:val="3"/>
          <w:numId w:val="12"/>
        </w:numPr>
        <w:tabs>
          <w:tab w:val="left" w:pos="776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организует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повышение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квалификации</w:t>
      </w:r>
      <w:r w:rsidRPr="00CA356E">
        <w:rPr>
          <w:color w:val="auto"/>
          <w:spacing w:val="-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руководящих,</w:t>
      </w:r>
      <w:r w:rsidRPr="00CA356E">
        <w:rPr>
          <w:color w:val="auto"/>
          <w:spacing w:val="-1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педагогиче</w:t>
      </w:r>
      <w:r w:rsidRPr="00CA356E">
        <w:rPr>
          <w:color w:val="auto"/>
          <w:szCs w:val="28"/>
          <w:lang w:eastAsia="en-US"/>
        </w:rPr>
        <w:lastRenderedPageBreak/>
        <w:t>ских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работников для обеспечения использования дистанционного и</w:t>
      </w:r>
      <w:r w:rsidRPr="00CA356E">
        <w:rPr>
          <w:color w:val="auto"/>
          <w:spacing w:val="1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электронного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обучения</w:t>
      </w:r>
      <w:r w:rsidRPr="00CA356E">
        <w:rPr>
          <w:color w:val="auto"/>
          <w:spacing w:val="-9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при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реализации</w:t>
      </w:r>
      <w:r w:rsidRPr="00CA356E">
        <w:rPr>
          <w:color w:val="auto"/>
          <w:spacing w:val="-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образовательных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программ.</w:t>
      </w:r>
    </w:p>
    <w:p w:rsidR="00CA356E" w:rsidRPr="00CA356E" w:rsidRDefault="00CA356E" w:rsidP="00CA356E">
      <w:pPr>
        <w:tabs>
          <w:tab w:val="left" w:pos="819"/>
        </w:tabs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CA356E">
        <w:rPr>
          <w:rFonts w:eastAsia="Calibri"/>
          <w:color w:val="auto"/>
          <w:szCs w:val="28"/>
          <w:lang w:eastAsia="en-US"/>
        </w:rPr>
        <w:t>Права</w:t>
      </w:r>
      <w:r w:rsidRPr="00CA356E">
        <w:rPr>
          <w:rFonts w:eastAsia="Calibri"/>
          <w:color w:val="auto"/>
          <w:spacing w:val="-8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и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обязанности</w:t>
      </w:r>
      <w:r w:rsidRPr="00CA356E">
        <w:rPr>
          <w:rFonts w:eastAsia="Calibri"/>
          <w:color w:val="auto"/>
          <w:spacing w:val="-6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родителей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(законных</w:t>
      </w:r>
      <w:r w:rsidRPr="00CA356E">
        <w:rPr>
          <w:rFonts w:eastAsia="Calibri"/>
          <w:color w:val="auto"/>
          <w:spacing w:val="-7"/>
          <w:szCs w:val="28"/>
          <w:lang w:eastAsia="en-US"/>
        </w:rPr>
        <w:t xml:space="preserve"> </w:t>
      </w:r>
      <w:r w:rsidRPr="00CA356E">
        <w:rPr>
          <w:rFonts w:eastAsia="Calibri"/>
          <w:color w:val="auto"/>
          <w:szCs w:val="28"/>
          <w:lang w:eastAsia="en-US"/>
        </w:rPr>
        <w:t>представителей):</w:t>
      </w:r>
    </w:p>
    <w:p w:rsidR="00CA356E" w:rsidRPr="00CA356E" w:rsidRDefault="00CA356E" w:rsidP="00CA356E">
      <w:pPr>
        <w:widowControl w:val="0"/>
        <w:numPr>
          <w:ilvl w:val="3"/>
          <w:numId w:val="12"/>
        </w:numPr>
        <w:tabs>
          <w:tab w:val="left" w:pos="1495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защищать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законные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права</w:t>
      </w:r>
      <w:r w:rsidRPr="00CA356E">
        <w:rPr>
          <w:color w:val="auto"/>
          <w:spacing w:val="-4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ребенка;</w:t>
      </w:r>
    </w:p>
    <w:p w:rsidR="00CA356E" w:rsidRPr="00CA356E" w:rsidRDefault="00CA356E" w:rsidP="00CA356E">
      <w:pPr>
        <w:widowControl w:val="0"/>
        <w:numPr>
          <w:ilvl w:val="3"/>
          <w:numId w:val="12"/>
        </w:numPr>
        <w:tabs>
          <w:tab w:val="left" w:pos="1495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поддерживать</w:t>
      </w:r>
      <w:r w:rsidRPr="00CA356E">
        <w:rPr>
          <w:color w:val="auto"/>
          <w:spacing w:val="-5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интерес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ребенка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к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образованию;</w:t>
      </w:r>
    </w:p>
    <w:p w:rsidR="00CA356E" w:rsidRPr="00CA356E" w:rsidRDefault="00CA356E" w:rsidP="00CA356E">
      <w:pPr>
        <w:widowControl w:val="0"/>
        <w:numPr>
          <w:ilvl w:val="3"/>
          <w:numId w:val="12"/>
        </w:numPr>
        <w:tabs>
          <w:tab w:val="left" w:pos="1495"/>
        </w:tabs>
        <w:autoSpaceDE w:val="0"/>
        <w:autoSpaceDN w:val="0"/>
        <w:spacing w:after="0" w:line="240" w:lineRule="auto"/>
        <w:ind w:left="0" w:firstLine="709"/>
        <w:jc w:val="left"/>
        <w:rPr>
          <w:color w:val="auto"/>
          <w:szCs w:val="28"/>
          <w:lang w:eastAsia="en-US"/>
        </w:rPr>
      </w:pPr>
      <w:r w:rsidRPr="00CA356E">
        <w:rPr>
          <w:color w:val="auto"/>
          <w:szCs w:val="28"/>
          <w:lang w:eastAsia="en-US"/>
        </w:rPr>
        <w:t>ставить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воспитателя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известность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рекомендациях</w:t>
      </w:r>
      <w:r w:rsidRPr="00CA356E">
        <w:rPr>
          <w:color w:val="auto"/>
          <w:spacing w:val="-6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врача,</w:t>
      </w:r>
      <w:r w:rsidRPr="00CA356E">
        <w:rPr>
          <w:color w:val="auto"/>
          <w:spacing w:val="-67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особенностях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режима</w:t>
      </w:r>
      <w:r w:rsidRPr="00CA356E">
        <w:rPr>
          <w:color w:val="auto"/>
          <w:spacing w:val="-2"/>
          <w:szCs w:val="28"/>
          <w:lang w:eastAsia="en-US"/>
        </w:rPr>
        <w:t xml:space="preserve"> </w:t>
      </w:r>
      <w:r w:rsidRPr="00CA356E">
        <w:rPr>
          <w:color w:val="auto"/>
          <w:szCs w:val="28"/>
          <w:lang w:eastAsia="en-US"/>
        </w:rPr>
        <w:t>обучающегося.</w:t>
      </w:r>
    </w:p>
    <w:p w:rsidR="00CA356E" w:rsidRPr="00CA356E" w:rsidRDefault="00CA356E" w:rsidP="00CA356E">
      <w:pPr>
        <w:spacing w:after="0" w:line="240" w:lineRule="auto"/>
        <w:ind w:left="0" w:firstLine="709"/>
        <w:rPr>
          <w:rFonts w:eastAsia="Calibri"/>
          <w:color w:val="auto"/>
          <w:szCs w:val="28"/>
          <w:lang w:eastAsia="en-US"/>
        </w:rPr>
      </w:pPr>
    </w:p>
    <w:p w:rsidR="00CA356E" w:rsidRPr="00CA356E" w:rsidRDefault="00CA356E" w:rsidP="00CA356E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Cs w:val="28"/>
          <w:lang w:eastAsia="en-US"/>
        </w:rPr>
      </w:pPr>
    </w:p>
    <w:p w:rsidR="00CA356E" w:rsidRPr="00D64819" w:rsidRDefault="00CA356E" w:rsidP="00CA356E">
      <w:pPr>
        <w:spacing w:after="0" w:line="240" w:lineRule="auto"/>
        <w:ind w:left="-851"/>
        <w:rPr>
          <w:rFonts w:eastAsia="Arial Unicode MS"/>
          <w:b/>
          <w:caps/>
          <w:sz w:val="24"/>
          <w:szCs w:val="24"/>
        </w:rPr>
      </w:pPr>
    </w:p>
    <w:sectPr w:rsidR="00CA356E" w:rsidRPr="00D64819" w:rsidSect="007D2A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426" w:left="1440" w:header="720" w:footer="7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4B" w:rsidRDefault="00BA6D4B">
      <w:pPr>
        <w:spacing w:after="0" w:line="240" w:lineRule="auto"/>
      </w:pPr>
      <w:r>
        <w:separator/>
      </w:r>
    </w:p>
  </w:endnote>
  <w:endnote w:type="continuationSeparator" w:id="0">
    <w:p w:rsidR="00BA6D4B" w:rsidRDefault="00BA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6E" w:rsidRDefault="00CA356E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CA356E" w:rsidRDefault="00CA356E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6E" w:rsidRDefault="00CA356E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120B" w:rsidRPr="00EF120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A356E" w:rsidRDefault="00CA356E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6E" w:rsidRDefault="00CA356E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CA356E" w:rsidRDefault="00CA356E">
    <w:pPr>
      <w:spacing w:after="0" w:line="240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4B" w:rsidRDefault="00BA6D4B">
      <w:pPr>
        <w:spacing w:after="0" w:line="240" w:lineRule="auto"/>
      </w:pPr>
      <w:r>
        <w:separator/>
      </w:r>
    </w:p>
  </w:footnote>
  <w:footnote w:type="continuationSeparator" w:id="0">
    <w:p w:rsidR="00BA6D4B" w:rsidRDefault="00BA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6E" w:rsidRDefault="00CA356E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6E" w:rsidRDefault="00CA356E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6E" w:rsidRDefault="00CA356E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3F0"/>
    <w:multiLevelType w:val="hybridMultilevel"/>
    <w:tmpl w:val="AB7AE33E"/>
    <w:lvl w:ilvl="0" w:tplc="854893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895"/>
    <w:multiLevelType w:val="multilevel"/>
    <w:tmpl w:val="86C6DF14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424ED8"/>
    <w:multiLevelType w:val="hybridMultilevel"/>
    <w:tmpl w:val="10FAA38C"/>
    <w:lvl w:ilvl="0" w:tplc="9DE856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42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200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8A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164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ACB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BC1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4D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04E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067317"/>
    <w:multiLevelType w:val="hybridMultilevel"/>
    <w:tmpl w:val="143465C8"/>
    <w:lvl w:ilvl="0" w:tplc="0D525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F28B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AA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07B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8C21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9066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C468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8E5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663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1D74F3"/>
    <w:multiLevelType w:val="multilevel"/>
    <w:tmpl w:val="C7CC62D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E77488"/>
    <w:multiLevelType w:val="hybridMultilevel"/>
    <w:tmpl w:val="9EE8B25C"/>
    <w:lvl w:ilvl="0" w:tplc="854893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627B6"/>
    <w:multiLevelType w:val="hybridMultilevel"/>
    <w:tmpl w:val="47224EDC"/>
    <w:lvl w:ilvl="0" w:tplc="E0085056">
      <w:start w:val="1"/>
      <w:numFmt w:val="decimal"/>
      <w:lvlText w:val="%1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CA8A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8096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B495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407B9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40C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8903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6A6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071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8E3425"/>
    <w:multiLevelType w:val="hybridMultilevel"/>
    <w:tmpl w:val="BC0002FC"/>
    <w:lvl w:ilvl="0" w:tplc="854893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D4FE7"/>
    <w:multiLevelType w:val="hybridMultilevel"/>
    <w:tmpl w:val="411E9466"/>
    <w:lvl w:ilvl="0" w:tplc="B00679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6C4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14F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AD8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74AF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80AE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3606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05D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482BF9"/>
    <w:multiLevelType w:val="hybridMultilevel"/>
    <w:tmpl w:val="73DC56D4"/>
    <w:lvl w:ilvl="0" w:tplc="6F2A071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83AF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A2D3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C5C8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E220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A00B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6214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EAD49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0BF6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2C3831"/>
    <w:multiLevelType w:val="multilevel"/>
    <w:tmpl w:val="C76623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941EC7"/>
    <w:multiLevelType w:val="hybridMultilevel"/>
    <w:tmpl w:val="251E7D74"/>
    <w:lvl w:ilvl="0" w:tplc="0D92089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F0486"/>
    <w:multiLevelType w:val="multilevel"/>
    <w:tmpl w:val="37DED278"/>
    <w:lvl w:ilvl="0">
      <w:start w:val="6"/>
      <w:numFmt w:val="decimal"/>
      <w:lvlText w:val="%1"/>
      <w:lvlJc w:val="left"/>
      <w:pPr>
        <w:ind w:left="1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7" w:hanging="7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­"/>
      <w:lvlJc w:val="left"/>
      <w:pPr>
        <w:ind w:left="836" w:hanging="298"/>
      </w:pPr>
      <w:rPr>
        <w:rFonts w:ascii="Courier New" w:hAnsi="Courier New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1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724E7DDE"/>
    <w:multiLevelType w:val="hybridMultilevel"/>
    <w:tmpl w:val="E2F46B9A"/>
    <w:lvl w:ilvl="0" w:tplc="6848097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ECB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76E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7AC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A4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3A80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00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8D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2C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245608"/>
    <w:multiLevelType w:val="multilevel"/>
    <w:tmpl w:val="6D88739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3"/>
  </w:num>
  <w:num w:numId="5">
    <w:abstractNumId w:val="9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BE"/>
    <w:rsid w:val="00021370"/>
    <w:rsid w:val="0002214F"/>
    <w:rsid w:val="00067450"/>
    <w:rsid w:val="00067757"/>
    <w:rsid w:val="000A55A1"/>
    <w:rsid w:val="000B5C1E"/>
    <w:rsid w:val="000C18A1"/>
    <w:rsid w:val="00110DFE"/>
    <w:rsid w:val="001155B6"/>
    <w:rsid w:val="00124C84"/>
    <w:rsid w:val="00176D4E"/>
    <w:rsid w:val="001B33E9"/>
    <w:rsid w:val="001C424B"/>
    <w:rsid w:val="001C521A"/>
    <w:rsid w:val="001D1081"/>
    <w:rsid w:val="002528A9"/>
    <w:rsid w:val="00261276"/>
    <w:rsid w:val="00276CF3"/>
    <w:rsid w:val="00281717"/>
    <w:rsid w:val="002870B9"/>
    <w:rsid w:val="00296084"/>
    <w:rsid w:val="002A62A4"/>
    <w:rsid w:val="002A7C40"/>
    <w:rsid w:val="002B1A04"/>
    <w:rsid w:val="002D0CCD"/>
    <w:rsid w:val="002D23C8"/>
    <w:rsid w:val="002D55D0"/>
    <w:rsid w:val="003100E5"/>
    <w:rsid w:val="003305EF"/>
    <w:rsid w:val="00337598"/>
    <w:rsid w:val="00341510"/>
    <w:rsid w:val="00350981"/>
    <w:rsid w:val="00351351"/>
    <w:rsid w:val="0035167B"/>
    <w:rsid w:val="00364B61"/>
    <w:rsid w:val="0036572A"/>
    <w:rsid w:val="003D4EB3"/>
    <w:rsid w:val="003F166C"/>
    <w:rsid w:val="00401255"/>
    <w:rsid w:val="00403C6D"/>
    <w:rsid w:val="004159F6"/>
    <w:rsid w:val="004160EE"/>
    <w:rsid w:val="00422188"/>
    <w:rsid w:val="00440075"/>
    <w:rsid w:val="0047241C"/>
    <w:rsid w:val="00476451"/>
    <w:rsid w:val="004841A7"/>
    <w:rsid w:val="0048544E"/>
    <w:rsid w:val="004A326A"/>
    <w:rsid w:val="004C2CF3"/>
    <w:rsid w:val="004D7D1F"/>
    <w:rsid w:val="004E0A35"/>
    <w:rsid w:val="004E57AA"/>
    <w:rsid w:val="005178F4"/>
    <w:rsid w:val="00523311"/>
    <w:rsid w:val="00534AEC"/>
    <w:rsid w:val="005623A4"/>
    <w:rsid w:val="00583E4F"/>
    <w:rsid w:val="00593C3E"/>
    <w:rsid w:val="0059403F"/>
    <w:rsid w:val="0059798C"/>
    <w:rsid w:val="005E3D4A"/>
    <w:rsid w:val="005E673A"/>
    <w:rsid w:val="00602F3F"/>
    <w:rsid w:val="006245CE"/>
    <w:rsid w:val="00632599"/>
    <w:rsid w:val="0065044A"/>
    <w:rsid w:val="00651162"/>
    <w:rsid w:val="006543EE"/>
    <w:rsid w:val="00691021"/>
    <w:rsid w:val="006C34CF"/>
    <w:rsid w:val="006D08FC"/>
    <w:rsid w:val="006D40AA"/>
    <w:rsid w:val="00724BDD"/>
    <w:rsid w:val="007332C0"/>
    <w:rsid w:val="007716AB"/>
    <w:rsid w:val="00783282"/>
    <w:rsid w:val="007A1EBA"/>
    <w:rsid w:val="007C3B24"/>
    <w:rsid w:val="007D2781"/>
    <w:rsid w:val="007D2AE8"/>
    <w:rsid w:val="007E16CC"/>
    <w:rsid w:val="008069EC"/>
    <w:rsid w:val="008146E4"/>
    <w:rsid w:val="00834D71"/>
    <w:rsid w:val="008449FD"/>
    <w:rsid w:val="008C53DE"/>
    <w:rsid w:val="008E3D72"/>
    <w:rsid w:val="008E53BA"/>
    <w:rsid w:val="008E5791"/>
    <w:rsid w:val="009004CB"/>
    <w:rsid w:val="009020F4"/>
    <w:rsid w:val="00903FF6"/>
    <w:rsid w:val="009242E0"/>
    <w:rsid w:val="009377DD"/>
    <w:rsid w:val="00964A15"/>
    <w:rsid w:val="0098282C"/>
    <w:rsid w:val="00986373"/>
    <w:rsid w:val="00990CC5"/>
    <w:rsid w:val="00993A65"/>
    <w:rsid w:val="009A3BCE"/>
    <w:rsid w:val="009C3176"/>
    <w:rsid w:val="009E696B"/>
    <w:rsid w:val="009F114F"/>
    <w:rsid w:val="00A07A8E"/>
    <w:rsid w:val="00A37655"/>
    <w:rsid w:val="00A40E24"/>
    <w:rsid w:val="00A51C62"/>
    <w:rsid w:val="00A72CDD"/>
    <w:rsid w:val="00AD3FA1"/>
    <w:rsid w:val="00AD6C01"/>
    <w:rsid w:val="00AF25F4"/>
    <w:rsid w:val="00B10FB0"/>
    <w:rsid w:val="00B261E8"/>
    <w:rsid w:val="00B26323"/>
    <w:rsid w:val="00B40F49"/>
    <w:rsid w:val="00B8132D"/>
    <w:rsid w:val="00B8418A"/>
    <w:rsid w:val="00B95C53"/>
    <w:rsid w:val="00BA6D4B"/>
    <w:rsid w:val="00BC2599"/>
    <w:rsid w:val="00BC53C5"/>
    <w:rsid w:val="00BD33DF"/>
    <w:rsid w:val="00BE62D7"/>
    <w:rsid w:val="00C01CC8"/>
    <w:rsid w:val="00C23EB3"/>
    <w:rsid w:val="00C37206"/>
    <w:rsid w:val="00C5690D"/>
    <w:rsid w:val="00C60031"/>
    <w:rsid w:val="00CA356E"/>
    <w:rsid w:val="00CC2B00"/>
    <w:rsid w:val="00CD3AEE"/>
    <w:rsid w:val="00CD4C28"/>
    <w:rsid w:val="00CD4CA2"/>
    <w:rsid w:val="00CD7A1D"/>
    <w:rsid w:val="00CE4D53"/>
    <w:rsid w:val="00CE72B1"/>
    <w:rsid w:val="00D14B19"/>
    <w:rsid w:val="00D15757"/>
    <w:rsid w:val="00D23ABD"/>
    <w:rsid w:val="00D30476"/>
    <w:rsid w:val="00D64819"/>
    <w:rsid w:val="00D8752D"/>
    <w:rsid w:val="00D87E55"/>
    <w:rsid w:val="00D90ABF"/>
    <w:rsid w:val="00DC0319"/>
    <w:rsid w:val="00DC0A9D"/>
    <w:rsid w:val="00DD5A5D"/>
    <w:rsid w:val="00DD7933"/>
    <w:rsid w:val="00DE610D"/>
    <w:rsid w:val="00DF5C79"/>
    <w:rsid w:val="00E27B57"/>
    <w:rsid w:val="00E406AE"/>
    <w:rsid w:val="00E8637C"/>
    <w:rsid w:val="00EA262E"/>
    <w:rsid w:val="00EA2B69"/>
    <w:rsid w:val="00EC4C57"/>
    <w:rsid w:val="00ED3250"/>
    <w:rsid w:val="00ED3543"/>
    <w:rsid w:val="00EF120B"/>
    <w:rsid w:val="00F130DE"/>
    <w:rsid w:val="00F1571B"/>
    <w:rsid w:val="00F207BE"/>
    <w:rsid w:val="00F24B88"/>
    <w:rsid w:val="00F6264E"/>
    <w:rsid w:val="00F77768"/>
    <w:rsid w:val="00F907A6"/>
    <w:rsid w:val="00FB242F"/>
    <w:rsid w:val="00FB2998"/>
    <w:rsid w:val="00FC6DB5"/>
    <w:rsid w:val="00FE30DE"/>
    <w:rsid w:val="00FE6C53"/>
    <w:rsid w:val="00FF0A8E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0647B-6617-47AC-9500-1BEFD171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2D"/>
    <w:pPr>
      <w:spacing w:after="96" w:line="269" w:lineRule="auto"/>
      <w:ind w:left="-15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FF1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79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5">
    <w:name w:val="Основной"/>
    <w:basedOn w:val="a"/>
    <w:link w:val="a6"/>
    <w:rsid w:val="00DD5A5D"/>
    <w:pPr>
      <w:spacing w:before="120" w:after="120" w:line="240" w:lineRule="auto"/>
      <w:ind w:left="0" w:firstLine="539"/>
    </w:pPr>
    <w:rPr>
      <w:color w:val="auto"/>
      <w:sz w:val="24"/>
      <w:szCs w:val="24"/>
    </w:rPr>
  </w:style>
  <w:style w:type="character" w:customStyle="1" w:styleId="a6">
    <w:name w:val="Основной Знак"/>
    <w:basedOn w:val="a0"/>
    <w:link w:val="a5"/>
    <w:rsid w:val="00DD5A5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DD5A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CC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1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link w:val="aa"/>
    <w:uiPriority w:val="99"/>
    <w:unhideWhenUsed/>
    <w:rsid w:val="00E406A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a">
    <w:name w:val="Обычный (веб) Знак"/>
    <w:link w:val="a9"/>
    <w:uiPriority w:val="99"/>
    <w:locked/>
    <w:rsid w:val="00E406AE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0A55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724B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110DFE"/>
    <w:rPr>
      <w:color w:val="0563C1" w:themeColor="hyperlink"/>
      <w:u w:val="single"/>
    </w:rPr>
  </w:style>
  <w:style w:type="table" w:customStyle="1" w:styleId="110">
    <w:name w:val="Сетка таблицы11"/>
    <w:basedOn w:val="a1"/>
    <w:next w:val="a7"/>
    <w:uiPriority w:val="39"/>
    <w:rsid w:val="00CA356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8-surgut-r86.gosweb.gosuslugi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92584&amp;dst=7769&amp;field=134&amp;date=19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2584&amp;dst=7769&amp;field=134&amp;date=14.10.202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FE9ED-6106-4F64-93F9-A7C0A913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2024-10-10T06:30:00Z</cp:lastPrinted>
  <dcterms:created xsi:type="dcterms:W3CDTF">2025-02-06T06:45:00Z</dcterms:created>
  <dcterms:modified xsi:type="dcterms:W3CDTF">2025-02-06T06:45:00Z</dcterms:modified>
</cp:coreProperties>
</file>