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3A" w:rsidRDefault="001E5E3A" w:rsidP="00656C1A">
      <w:pPr>
        <w:spacing w:line="120" w:lineRule="atLeast"/>
        <w:jc w:val="center"/>
        <w:rPr>
          <w:sz w:val="24"/>
        </w:rPr>
      </w:pPr>
    </w:p>
    <w:p w:rsidR="001E5E3A" w:rsidRDefault="001E5E3A" w:rsidP="00656C1A">
      <w:pPr>
        <w:spacing w:line="120" w:lineRule="atLeast"/>
        <w:jc w:val="center"/>
        <w:rPr>
          <w:sz w:val="24"/>
        </w:rPr>
      </w:pPr>
    </w:p>
    <w:p w:rsidR="001E5E3A" w:rsidRPr="00852378" w:rsidRDefault="001E5E3A" w:rsidP="00656C1A">
      <w:pPr>
        <w:spacing w:line="120" w:lineRule="atLeast"/>
        <w:jc w:val="center"/>
        <w:rPr>
          <w:sz w:val="10"/>
          <w:szCs w:val="10"/>
        </w:rPr>
      </w:pPr>
    </w:p>
    <w:p w:rsidR="001E5E3A" w:rsidRDefault="001E5E3A" w:rsidP="00656C1A">
      <w:pPr>
        <w:spacing w:line="120" w:lineRule="atLeast"/>
        <w:jc w:val="center"/>
        <w:rPr>
          <w:sz w:val="10"/>
        </w:rPr>
      </w:pPr>
    </w:p>
    <w:p w:rsidR="001E5E3A" w:rsidRPr="005541F0" w:rsidRDefault="001E5E3A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1E5E3A" w:rsidRDefault="001E5E3A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1E5E3A" w:rsidRPr="005541F0" w:rsidRDefault="001E5E3A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1E5E3A" w:rsidRPr="005649E4" w:rsidRDefault="001E5E3A" w:rsidP="00656C1A">
      <w:pPr>
        <w:spacing w:line="120" w:lineRule="atLeast"/>
        <w:jc w:val="center"/>
        <w:rPr>
          <w:sz w:val="18"/>
        </w:rPr>
      </w:pPr>
    </w:p>
    <w:p w:rsidR="001E5E3A" w:rsidRPr="00656C1A" w:rsidRDefault="001E5E3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E5E3A" w:rsidRPr="005541F0" w:rsidRDefault="001E5E3A" w:rsidP="00656C1A">
      <w:pPr>
        <w:spacing w:line="120" w:lineRule="atLeast"/>
        <w:jc w:val="center"/>
        <w:rPr>
          <w:sz w:val="18"/>
        </w:rPr>
      </w:pPr>
    </w:p>
    <w:p w:rsidR="001E5E3A" w:rsidRPr="005541F0" w:rsidRDefault="001E5E3A" w:rsidP="00656C1A">
      <w:pPr>
        <w:spacing w:line="120" w:lineRule="atLeast"/>
        <w:jc w:val="center"/>
        <w:rPr>
          <w:sz w:val="20"/>
        </w:rPr>
      </w:pPr>
    </w:p>
    <w:p w:rsidR="001E5E3A" w:rsidRPr="00656C1A" w:rsidRDefault="001E5E3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E5E3A" w:rsidRDefault="001E5E3A" w:rsidP="00656C1A">
      <w:pPr>
        <w:spacing w:line="120" w:lineRule="atLeast"/>
        <w:jc w:val="center"/>
        <w:rPr>
          <w:sz w:val="30"/>
        </w:rPr>
      </w:pPr>
    </w:p>
    <w:p w:rsidR="001E5E3A" w:rsidRPr="00656C1A" w:rsidRDefault="001E5E3A" w:rsidP="008A44EC">
      <w:pPr>
        <w:jc w:val="center"/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E5E3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E5E3A" w:rsidRPr="00F8214F" w:rsidRDefault="001E5E3A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E5E3A" w:rsidRPr="00F8214F" w:rsidRDefault="00281864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E5E3A" w:rsidRPr="00F8214F" w:rsidRDefault="001E5E3A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E5E3A" w:rsidRPr="00F8214F" w:rsidRDefault="00281864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12</w:t>
            </w:r>
          </w:p>
        </w:tc>
        <w:tc>
          <w:tcPr>
            <w:tcW w:w="285" w:type="dxa"/>
            <w:noWrap/>
          </w:tcPr>
          <w:p w:rsidR="001E5E3A" w:rsidRPr="00A63FB0" w:rsidRDefault="001E5E3A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E5E3A" w:rsidRPr="00A3761A" w:rsidRDefault="00281864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24</w:t>
            </w:r>
          </w:p>
        </w:tc>
        <w:tc>
          <w:tcPr>
            <w:tcW w:w="518" w:type="dxa"/>
            <w:noWrap/>
          </w:tcPr>
          <w:p w:rsidR="001E5E3A" w:rsidRPr="00F8214F" w:rsidRDefault="001E5E3A" w:rsidP="000060EC">
            <w:pPr>
              <w:rPr>
                <w:sz w:val="24"/>
              </w:rPr>
            </w:pPr>
          </w:p>
        </w:tc>
        <w:tc>
          <w:tcPr>
            <w:tcW w:w="4683" w:type="dxa"/>
            <w:noWrap/>
          </w:tcPr>
          <w:p w:rsidR="001E5E3A" w:rsidRPr="00F8214F" w:rsidRDefault="001E5E3A" w:rsidP="000060EC">
            <w:pPr>
              <w:rPr>
                <w:sz w:val="24"/>
              </w:rPr>
            </w:pPr>
          </w:p>
        </w:tc>
        <w:tc>
          <w:tcPr>
            <w:tcW w:w="235" w:type="dxa"/>
            <w:noWrap/>
          </w:tcPr>
          <w:p w:rsidR="001E5E3A" w:rsidRPr="00AB4194" w:rsidRDefault="001E5E3A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E5E3A" w:rsidRPr="00F8214F" w:rsidRDefault="00281864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6853</w:t>
            </w:r>
          </w:p>
        </w:tc>
      </w:tr>
    </w:tbl>
    <w:p w:rsidR="001E5E3A" w:rsidRPr="00230535" w:rsidRDefault="001E5E3A" w:rsidP="00C725A6">
      <w:pPr>
        <w:rPr>
          <w:sz w:val="22"/>
          <w:szCs w:val="27"/>
        </w:rPr>
      </w:pPr>
    </w:p>
    <w:p w:rsidR="001E5E3A" w:rsidRPr="00230535" w:rsidRDefault="001E5E3A" w:rsidP="001E5E3A">
      <w:pPr>
        <w:widowControl w:val="0"/>
        <w:suppressAutoHyphens/>
        <w:ind w:right="5096"/>
        <w:outlineLvl w:val="2"/>
        <w:rPr>
          <w:rFonts w:eastAsia="Times New Roman"/>
          <w:sz w:val="27"/>
          <w:szCs w:val="27"/>
          <w:lang w:eastAsia="ru-RU"/>
        </w:rPr>
      </w:pPr>
      <w:bookmarkStart w:id="5" w:name="sub_1001"/>
      <w:r w:rsidRPr="00230535">
        <w:rPr>
          <w:rFonts w:eastAsia="Times New Roman"/>
          <w:sz w:val="27"/>
          <w:szCs w:val="27"/>
          <w:lang w:eastAsia="ru-RU"/>
        </w:rPr>
        <w:t xml:space="preserve">О внесении изменений </w:t>
      </w:r>
    </w:p>
    <w:p w:rsidR="001E5E3A" w:rsidRPr="00230535" w:rsidRDefault="001E5E3A" w:rsidP="001E5E3A">
      <w:pPr>
        <w:widowControl w:val="0"/>
        <w:suppressAutoHyphens/>
        <w:ind w:right="5096"/>
        <w:outlineLvl w:val="2"/>
        <w:rPr>
          <w:rFonts w:eastAsia="Times New Roman"/>
          <w:sz w:val="27"/>
          <w:szCs w:val="27"/>
          <w:lang w:eastAsia="ru-RU"/>
        </w:rPr>
      </w:pPr>
      <w:r w:rsidRPr="00230535">
        <w:rPr>
          <w:rFonts w:eastAsia="Times New Roman"/>
          <w:sz w:val="27"/>
          <w:szCs w:val="27"/>
          <w:lang w:eastAsia="ru-RU"/>
        </w:rPr>
        <w:t>в постановление Администрации города от 01.03.2024 № 854</w:t>
      </w:r>
    </w:p>
    <w:p w:rsidR="001E5E3A" w:rsidRPr="00230535" w:rsidRDefault="001E5E3A" w:rsidP="001E5E3A">
      <w:pPr>
        <w:widowControl w:val="0"/>
        <w:suppressAutoHyphens/>
        <w:ind w:right="5096"/>
        <w:outlineLvl w:val="2"/>
        <w:rPr>
          <w:rFonts w:eastAsia="Times New Roman"/>
          <w:sz w:val="27"/>
          <w:szCs w:val="27"/>
          <w:lang w:eastAsia="ru-RU"/>
        </w:rPr>
      </w:pPr>
      <w:r w:rsidRPr="00230535">
        <w:rPr>
          <w:rFonts w:eastAsia="Times New Roman"/>
          <w:sz w:val="27"/>
          <w:szCs w:val="27"/>
          <w:lang w:eastAsia="ru-RU"/>
        </w:rPr>
        <w:t xml:space="preserve">«Об установлении системы оплаты труда работников муниципальных образовательных учреждений </w:t>
      </w:r>
    </w:p>
    <w:p w:rsidR="001E5E3A" w:rsidRPr="00230535" w:rsidRDefault="001E5E3A" w:rsidP="001E5E3A">
      <w:pPr>
        <w:widowControl w:val="0"/>
        <w:suppressAutoHyphens/>
        <w:ind w:right="5096"/>
        <w:outlineLvl w:val="2"/>
        <w:rPr>
          <w:rFonts w:eastAsia="Times New Roman"/>
          <w:sz w:val="27"/>
          <w:szCs w:val="27"/>
          <w:lang w:eastAsia="ru-RU"/>
        </w:rPr>
      </w:pPr>
      <w:r w:rsidRPr="00230535">
        <w:rPr>
          <w:rFonts w:eastAsia="Times New Roman"/>
          <w:sz w:val="27"/>
          <w:szCs w:val="27"/>
          <w:lang w:eastAsia="ru-RU"/>
        </w:rPr>
        <w:t>города Сургута»</w:t>
      </w:r>
    </w:p>
    <w:p w:rsidR="001E5E3A" w:rsidRPr="00230535" w:rsidRDefault="001E5E3A" w:rsidP="001E5E3A">
      <w:pPr>
        <w:rPr>
          <w:rFonts w:eastAsia="Times New Roman"/>
          <w:sz w:val="22"/>
          <w:szCs w:val="25"/>
          <w:lang w:eastAsia="ru-RU"/>
        </w:rPr>
      </w:pPr>
    </w:p>
    <w:p w:rsidR="001E5E3A" w:rsidRPr="00230535" w:rsidRDefault="001E5E3A" w:rsidP="001E5E3A">
      <w:pPr>
        <w:rPr>
          <w:rFonts w:eastAsia="Times New Roman"/>
          <w:sz w:val="22"/>
          <w:szCs w:val="25"/>
          <w:lang w:eastAsia="ru-RU"/>
        </w:rPr>
      </w:pPr>
    </w:p>
    <w:p w:rsidR="001E5E3A" w:rsidRPr="00230535" w:rsidRDefault="001E5E3A" w:rsidP="001E5E3A">
      <w:pPr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230535">
        <w:rPr>
          <w:rFonts w:eastAsia="Times New Roman"/>
          <w:sz w:val="27"/>
          <w:szCs w:val="27"/>
          <w:lang w:eastAsia="ru-RU"/>
        </w:rPr>
        <w:t xml:space="preserve">В соответствии со статьями 135, </w:t>
      </w:r>
      <w:hyperlink r:id="rId7" w:anchor="/document/99/901807664/ZA0269K3DM/" w:tooltip="Статья 144. Системы оплаты труда работников государственных и муниципальных учреждений" w:history="1">
        <w:r w:rsidRPr="00230535">
          <w:rPr>
            <w:rFonts w:eastAsia="Times New Roman"/>
            <w:sz w:val="27"/>
            <w:szCs w:val="27"/>
            <w:lang w:eastAsia="ru-RU"/>
          </w:rPr>
          <w:t>144</w:t>
        </w:r>
      </w:hyperlink>
      <w:r w:rsidRPr="00230535">
        <w:rPr>
          <w:rFonts w:eastAsia="Times New Roman"/>
          <w:sz w:val="27"/>
          <w:szCs w:val="27"/>
          <w:lang w:eastAsia="ru-RU"/>
        </w:rPr>
        <w:t xml:space="preserve">, 145 Трудового кодекса Российской Федерации, пунктом 4 статьи 86 Бюджетного кодекса Российской Федерации, </w:t>
      </w:r>
      <w:r w:rsidRPr="00230535">
        <w:rPr>
          <w:sz w:val="27"/>
          <w:szCs w:val="27"/>
        </w:rPr>
        <w:t>постановлением</w:t>
      </w:r>
      <w:r w:rsidRPr="00230535">
        <w:rPr>
          <w:rFonts w:eastAsia="Times New Roman"/>
          <w:sz w:val="27"/>
          <w:szCs w:val="27"/>
          <w:lang w:eastAsia="ru-RU"/>
        </w:rPr>
        <w:t xml:space="preserve"> Правительства </w:t>
      </w:r>
      <w:r w:rsidRPr="00230535">
        <w:rPr>
          <w:rFonts w:eastAsia="Calibri"/>
          <w:sz w:val="27"/>
          <w:szCs w:val="27"/>
        </w:rPr>
        <w:t>Ханты-Мансийского автономного округа – Югры</w:t>
      </w:r>
      <w:r w:rsidRPr="00230535">
        <w:rPr>
          <w:rFonts w:eastAsia="Times New Roman"/>
          <w:sz w:val="27"/>
          <w:szCs w:val="27"/>
          <w:lang w:eastAsia="ru-RU"/>
        </w:rPr>
        <w:t xml:space="preserve"> от 28.10.2024 № 379-п «Об увеличении фондов оплаты труда государственных учреждений </w:t>
      </w:r>
      <w:r w:rsidRPr="00230535">
        <w:rPr>
          <w:rFonts w:eastAsia="Calibri"/>
          <w:sz w:val="27"/>
          <w:szCs w:val="27"/>
        </w:rPr>
        <w:t>Ханты-Мансийского автономного округа – Югры»</w:t>
      </w:r>
      <w:r w:rsidRPr="00230535">
        <w:rPr>
          <w:sz w:val="27"/>
          <w:szCs w:val="27"/>
        </w:rPr>
        <w:t xml:space="preserve">, подпунктом 10 пункта 1 статьи 36 Устава муниципального образования городской округ Сургут Ханты-Мансийского автономного округа – Югры, </w:t>
      </w:r>
      <w:r w:rsidRPr="00230535">
        <w:rPr>
          <w:rFonts w:eastAsia="Times New Roman"/>
          <w:sz w:val="27"/>
          <w:szCs w:val="27"/>
          <w:lang w:eastAsia="ru-RU"/>
        </w:rPr>
        <w:t>распоряжением Администрации города от 30.12.2005 № 3686 «Об утверждении Регламента Администрации</w:t>
      </w:r>
      <w:r w:rsidRPr="00230535">
        <w:rPr>
          <w:rFonts w:eastAsia="Times New Roman"/>
          <w:sz w:val="27"/>
          <w:szCs w:val="27"/>
          <w:lang w:eastAsia="ru-RU"/>
        </w:rPr>
        <w:br/>
        <w:t>города», в целях совершенствования муниципальных правовых актов по вопросам оплаты труда работников муниципальных образовательных учреждений, подведомственных департаменту образования Администрации города:</w:t>
      </w:r>
    </w:p>
    <w:p w:rsidR="001E5E3A" w:rsidRPr="00230535" w:rsidRDefault="001E5E3A" w:rsidP="001E5E3A">
      <w:pPr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230535">
        <w:rPr>
          <w:rFonts w:eastAsia="Times New Roman"/>
          <w:sz w:val="27"/>
          <w:szCs w:val="27"/>
          <w:lang w:eastAsia="ru-RU"/>
        </w:rPr>
        <w:t>1. Внести в постановление Администрации города от 01.03.2024 № 854</w:t>
      </w:r>
      <w:r w:rsidRPr="00230535">
        <w:rPr>
          <w:rFonts w:eastAsia="Times New Roman"/>
          <w:sz w:val="27"/>
          <w:szCs w:val="27"/>
          <w:lang w:eastAsia="ru-RU"/>
        </w:rPr>
        <w:br/>
        <w:t>«Об установлении системы оплаты труда работников муниципальных образова-тельных учреждений города Сургута» (с изменениями от 13.05.2024 № 2347, 06.06.2024 № 2905, 26.07.2024 № 3844, 07.10.2024 № 5102) следующие изменения:</w:t>
      </w:r>
    </w:p>
    <w:p w:rsidR="001E5E3A" w:rsidRPr="00230535" w:rsidRDefault="001E5E3A" w:rsidP="001E5E3A">
      <w:pPr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230535">
        <w:rPr>
          <w:rFonts w:eastAsia="Times New Roman"/>
          <w:sz w:val="27"/>
          <w:szCs w:val="27"/>
          <w:lang w:eastAsia="ru-RU"/>
        </w:rPr>
        <w:t>в приложении к постановлению:</w:t>
      </w:r>
    </w:p>
    <w:p w:rsidR="001E5E3A" w:rsidRPr="00230535" w:rsidRDefault="001E5E3A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230535">
        <w:rPr>
          <w:rFonts w:eastAsia="Times New Roman"/>
          <w:sz w:val="27"/>
          <w:szCs w:val="27"/>
          <w:lang w:eastAsia="ru-RU"/>
        </w:rPr>
        <w:t xml:space="preserve">1.1. Таблицу 1 пункта 5 раздела </w:t>
      </w:r>
      <w:r w:rsidRPr="00230535">
        <w:rPr>
          <w:rFonts w:eastAsia="Times New Roman"/>
          <w:sz w:val="27"/>
          <w:szCs w:val="27"/>
          <w:lang w:val="en-US" w:eastAsia="ru-RU"/>
        </w:rPr>
        <w:t>II</w:t>
      </w:r>
      <w:r w:rsidRPr="00230535">
        <w:rPr>
          <w:rFonts w:eastAsia="Times New Roman"/>
          <w:sz w:val="27"/>
          <w:szCs w:val="27"/>
          <w:lang w:eastAsia="ru-RU"/>
        </w:rPr>
        <w:t xml:space="preserve"> изложить в следующей редакции:</w:t>
      </w:r>
    </w:p>
    <w:p w:rsidR="001E5E3A" w:rsidRPr="00230535" w:rsidRDefault="001E5E3A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5"/>
          <w:lang w:eastAsia="ru-RU"/>
        </w:rPr>
      </w:pPr>
    </w:p>
    <w:p w:rsidR="001E5E3A" w:rsidRPr="00230535" w:rsidRDefault="001E5E3A" w:rsidP="001E5E3A">
      <w:pPr>
        <w:widowControl w:val="0"/>
        <w:autoSpaceDE w:val="0"/>
        <w:autoSpaceDN w:val="0"/>
        <w:ind w:right="424"/>
        <w:contextualSpacing/>
        <w:jc w:val="right"/>
        <w:outlineLvl w:val="2"/>
        <w:rPr>
          <w:rFonts w:eastAsia="Times New Roman"/>
          <w:sz w:val="27"/>
          <w:szCs w:val="27"/>
          <w:lang w:eastAsia="ru-RU"/>
        </w:rPr>
      </w:pPr>
      <w:r w:rsidRPr="00230535">
        <w:rPr>
          <w:rFonts w:eastAsia="Times New Roman"/>
          <w:sz w:val="27"/>
          <w:szCs w:val="27"/>
          <w:lang w:eastAsia="ru-RU"/>
        </w:rPr>
        <w:t>«Таблица 1</w:t>
      </w:r>
    </w:p>
    <w:p w:rsidR="001E5E3A" w:rsidRPr="00230535" w:rsidRDefault="001E5E3A" w:rsidP="001E5E3A">
      <w:pPr>
        <w:widowControl w:val="0"/>
        <w:autoSpaceDE w:val="0"/>
        <w:autoSpaceDN w:val="0"/>
        <w:contextualSpacing/>
        <w:jc w:val="right"/>
        <w:outlineLvl w:val="2"/>
        <w:rPr>
          <w:rFonts w:eastAsia="Times New Roman"/>
          <w:sz w:val="10"/>
          <w:szCs w:val="27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3828"/>
        <w:gridCol w:w="2126"/>
        <w:gridCol w:w="425"/>
      </w:tblGrid>
      <w:tr w:rsidR="001E5E3A" w:rsidRPr="00230535" w:rsidTr="00230535">
        <w:trPr>
          <w:trHeight w:val="572"/>
        </w:trPr>
        <w:tc>
          <w:tcPr>
            <w:tcW w:w="3289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Квалификационный уровень</w:t>
            </w:r>
          </w:p>
        </w:tc>
        <w:tc>
          <w:tcPr>
            <w:tcW w:w="3828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Наименование должностей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ind w:left="-113" w:right="-113"/>
              <w:contextualSpacing/>
              <w:jc w:val="center"/>
              <w:rPr>
                <w:rFonts w:eastAsia="Times New Roman"/>
                <w:color w:val="000000"/>
                <w:spacing w:val="-4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pacing w:val="-4"/>
                <w:sz w:val="24"/>
                <w:lang w:eastAsia="ru-RU"/>
              </w:rPr>
              <w:t>Размер оклада (должностного оклада), ставки заработной платы (рублей)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ind w:left="-113" w:right="-113"/>
              <w:contextualSpacing/>
              <w:jc w:val="right"/>
              <w:rPr>
                <w:rFonts w:eastAsia="Times New Roman"/>
                <w:color w:val="000000"/>
                <w:spacing w:val="-4"/>
                <w:sz w:val="24"/>
                <w:lang w:eastAsia="ru-RU"/>
              </w:rPr>
            </w:pPr>
          </w:p>
        </w:tc>
      </w:tr>
      <w:tr w:rsidR="001E5E3A" w:rsidRPr="00230535" w:rsidTr="00230535">
        <w:trPr>
          <w:trHeight w:val="315"/>
        </w:trPr>
        <w:tc>
          <w:tcPr>
            <w:tcW w:w="9243" w:type="dxa"/>
            <w:gridSpan w:val="3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1. 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E5E3A" w:rsidRPr="00230535" w:rsidTr="00230535">
        <w:trPr>
          <w:trHeight w:val="315"/>
        </w:trPr>
        <w:tc>
          <w:tcPr>
            <w:tcW w:w="3289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lastRenderedPageBreak/>
              <w:t>1.1. 1 квалификационный уровень</w:t>
            </w:r>
          </w:p>
        </w:tc>
        <w:tc>
          <w:tcPr>
            <w:tcW w:w="3828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помощник воспитателя;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вожатый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16 123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E5E3A" w:rsidRPr="00230535" w:rsidTr="00230535">
        <w:trPr>
          <w:trHeight w:val="315"/>
        </w:trPr>
        <w:tc>
          <w:tcPr>
            <w:tcW w:w="9243" w:type="dxa"/>
            <w:gridSpan w:val="3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2. 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E5E3A" w:rsidRPr="00230535" w:rsidTr="00230535">
        <w:trPr>
          <w:trHeight w:val="315"/>
        </w:trPr>
        <w:tc>
          <w:tcPr>
            <w:tcW w:w="3289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2.1. 1 квалификационный уровень</w:t>
            </w:r>
          </w:p>
        </w:tc>
        <w:tc>
          <w:tcPr>
            <w:tcW w:w="3828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младший воспитатель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16 892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E5E3A" w:rsidRPr="00230535" w:rsidTr="00230535">
        <w:trPr>
          <w:trHeight w:val="315"/>
        </w:trPr>
        <w:tc>
          <w:tcPr>
            <w:tcW w:w="3289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2.2. 2 квалификационный уровень</w:t>
            </w:r>
          </w:p>
        </w:tc>
        <w:tc>
          <w:tcPr>
            <w:tcW w:w="3828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диспетчер образовательного учреждения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17 812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E5E3A" w:rsidRPr="00230535" w:rsidTr="00230535">
        <w:trPr>
          <w:trHeight w:val="315"/>
        </w:trPr>
        <w:tc>
          <w:tcPr>
            <w:tcW w:w="9243" w:type="dxa"/>
            <w:gridSpan w:val="3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3. Профессиональная квалификационная группа должностей педагогических работников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E5E3A" w:rsidRPr="00230535" w:rsidTr="00230535">
        <w:trPr>
          <w:trHeight w:val="615"/>
        </w:trPr>
        <w:tc>
          <w:tcPr>
            <w:tcW w:w="3289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3.1. 1 квалификационный уровень</w:t>
            </w:r>
          </w:p>
        </w:tc>
        <w:tc>
          <w:tcPr>
            <w:tcW w:w="3828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инструктор по труду; инструктор по физической культуре;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старший вожатый; музыкальный руководитель        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18 427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E5E3A" w:rsidRPr="00230535" w:rsidTr="00230535">
        <w:trPr>
          <w:trHeight w:val="189"/>
        </w:trPr>
        <w:tc>
          <w:tcPr>
            <w:tcW w:w="3289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3.2. 2 квалификационный уровень</w:t>
            </w:r>
          </w:p>
        </w:tc>
        <w:tc>
          <w:tcPr>
            <w:tcW w:w="3828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педагог дополнительного образования; концертмейстер;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тренер-преподаватель;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педагог-организатор; социальный педагог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19 348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E5E3A" w:rsidRPr="00230535" w:rsidTr="00230535">
        <w:trPr>
          <w:trHeight w:val="915"/>
        </w:trPr>
        <w:tc>
          <w:tcPr>
            <w:tcW w:w="3289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3.3. 3 квалификационный уровень</w:t>
            </w:r>
          </w:p>
        </w:tc>
        <w:tc>
          <w:tcPr>
            <w:tcW w:w="3828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воспитатель; методист;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педагог-психолог;   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старший педагог дополнительного образования;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старший тренер-преподаватель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20 270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E5E3A" w:rsidRPr="00230535" w:rsidTr="00230535">
        <w:trPr>
          <w:trHeight w:val="58"/>
        </w:trPr>
        <w:tc>
          <w:tcPr>
            <w:tcW w:w="3289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3.4. 4 квалификационный уровень</w:t>
            </w:r>
          </w:p>
        </w:tc>
        <w:tc>
          <w:tcPr>
            <w:tcW w:w="3828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старший воспитатель;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учитель; учитель-логопед; учитель-дефектолог;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тьютор; педагог-библиотекарь; руководитель физического воспитания           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21 344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E5E3A" w:rsidRPr="00230535" w:rsidTr="00230535">
        <w:trPr>
          <w:trHeight w:val="58"/>
        </w:trPr>
        <w:tc>
          <w:tcPr>
            <w:tcW w:w="9243" w:type="dxa"/>
            <w:gridSpan w:val="3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4. 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E5E3A" w:rsidRPr="00230535" w:rsidTr="00230535">
        <w:trPr>
          <w:trHeight w:val="58"/>
        </w:trPr>
        <w:tc>
          <w:tcPr>
            <w:tcW w:w="3289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 квалификационный уровень</w:t>
            </w:r>
          </w:p>
        </w:tc>
        <w:tc>
          <w:tcPr>
            <w:tcW w:w="3828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заведующий (на</w:t>
            </w:r>
            <w:r w:rsidR="00230535">
              <w:rPr>
                <w:rFonts w:eastAsia="Times New Roman"/>
                <w:color w:val="000000"/>
                <w:sz w:val="24"/>
                <w:lang w:eastAsia="ru-RU"/>
              </w:rPr>
              <w:t>чальник) структурным подразделе</w:t>
            </w: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нием: отделом и </w:t>
            </w:r>
            <w:r w:rsidR="00230535">
              <w:rPr>
                <w:rFonts w:eastAsia="Times New Roman"/>
                <w:color w:val="000000"/>
                <w:sz w:val="24"/>
                <w:lang w:eastAsia="ru-RU"/>
              </w:rPr>
              <w:t>другими структурными подразделе</w:t>
            </w: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ниями, реализующими общеобразовательную</w:t>
            </w: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br/>
              <w:t>программу и образовательную программу дополнительного образования детей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22 265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E5E3A" w:rsidRPr="00230535" w:rsidRDefault="001E5E3A" w:rsidP="00230535">
            <w:pPr>
              <w:ind w:left="-108" w:right="-108" w:firstLine="108"/>
              <w:contextualSpacing/>
              <w:rPr>
                <w:rFonts w:cstheme="minorBidi"/>
                <w:sz w:val="24"/>
              </w:rPr>
            </w:pPr>
          </w:p>
          <w:p w:rsidR="001E5E3A" w:rsidRPr="00230535" w:rsidRDefault="001E5E3A" w:rsidP="00230535">
            <w:pPr>
              <w:ind w:left="-108" w:right="-108" w:firstLine="108"/>
              <w:contextualSpacing/>
              <w:rPr>
                <w:rFonts w:cstheme="minorBidi"/>
                <w:sz w:val="24"/>
              </w:rPr>
            </w:pPr>
          </w:p>
          <w:p w:rsidR="001E5E3A" w:rsidRPr="00230535" w:rsidRDefault="001E5E3A" w:rsidP="00230535">
            <w:pPr>
              <w:ind w:left="-108" w:right="-108" w:firstLine="108"/>
              <w:contextualSpacing/>
              <w:rPr>
                <w:rFonts w:cstheme="minorBidi"/>
                <w:sz w:val="24"/>
              </w:rPr>
            </w:pPr>
          </w:p>
          <w:p w:rsidR="001E5E3A" w:rsidRPr="00230535" w:rsidRDefault="001E5E3A" w:rsidP="00230535">
            <w:pPr>
              <w:ind w:left="-108" w:right="-108" w:firstLine="108"/>
              <w:contextualSpacing/>
              <w:rPr>
                <w:rFonts w:cstheme="minorBidi"/>
                <w:sz w:val="24"/>
              </w:rPr>
            </w:pPr>
          </w:p>
          <w:p w:rsidR="001E5E3A" w:rsidRPr="00230535" w:rsidRDefault="001E5E3A" w:rsidP="00230535">
            <w:pPr>
              <w:ind w:left="-108" w:right="-108" w:firstLine="108"/>
              <w:contextualSpacing/>
              <w:rPr>
                <w:rFonts w:cstheme="minorBidi"/>
                <w:sz w:val="24"/>
              </w:rPr>
            </w:pPr>
          </w:p>
          <w:p w:rsidR="001E5E3A" w:rsidRPr="00230535" w:rsidRDefault="001E5E3A" w:rsidP="00230535">
            <w:pPr>
              <w:ind w:left="-108" w:right="-108" w:firstLine="108"/>
              <w:contextualSpacing/>
              <w:rPr>
                <w:rFonts w:cstheme="minorBidi"/>
                <w:sz w:val="24"/>
              </w:rPr>
            </w:pPr>
          </w:p>
          <w:p w:rsidR="001E5E3A" w:rsidRPr="00230535" w:rsidRDefault="001E5E3A" w:rsidP="00230535">
            <w:pPr>
              <w:ind w:left="-108" w:right="-108" w:firstLine="108"/>
              <w:contextualSpacing/>
              <w:rPr>
                <w:rFonts w:cstheme="minorBidi"/>
                <w:sz w:val="24"/>
              </w:rPr>
            </w:pPr>
          </w:p>
          <w:p w:rsidR="001E5E3A" w:rsidRPr="00230535" w:rsidRDefault="001E5E3A" w:rsidP="00230535">
            <w:pPr>
              <w:ind w:left="-108" w:right="-108" w:firstLine="108"/>
              <w:contextualSpacing/>
              <w:rPr>
                <w:rFonts w:cstheme="minorBidi"/>
                <w:sz w:val="27"/>
                <w:szCs w:val="27"/>
              </w:rPr>
            </w:pPr>
            <w:r w:rsidRPr="00230535">
              <w:rPr>
                <w:rFonts w:cstheme="minorBidi"/>
                <w:sz w:val="27"/>
                <w:szCs w:val="27"/>
              </w:rPr>
              <w:t>».</w:t>
            </w:r>
          </w:p>
        </w:tc>
      </w:tr>
    </w:tbl>
    <w:p w:rsidR="001E5E3A" w:rsidRPr="00230535" w:rsidRDefault="001E5E3A" w:rsidP="001E5E3A">
      <w:pPr>
        <w:rPr>
          <w:rFonts w:cstheme="minorBidi"/>
          <w:sz w:val="16"/>
          <w:szCs w:val="27"/>
        </w:rPr>
      </w:pPr>
    </w:p>
    <w:p w:rsidR="001E5E3A" w:rsidRPr="001E5E3A" w:rsidRDefault="001E5E3A" w:rsidP="001E5E3A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>1.2. В пункте 5</w:t>
      </w:r>
      <w:r w:rsidRPr="001E5E3A">
        <w:rPr>
          <w:rFonts w:eastAsia="Times New Roman"/>
          <w:sz w:val="27"/>
          <w:szCs w:val="27"/>
          <w:vertAlign w:val="superscript"/>
          <w:lang w:eastAsia="ru-RU"/>
        </w:rPr>
        <w:t>1</w:t>
      </w:r>
      <w:r w:rsidR="00230535">
        <w:rPr>
          <w:rFonts w:eastAsia="Times New Roman"/>
          <w:sz w:val="27"/>
          <w:szCs w:val="27"/>
          <w:vertAlign w:val="superscript"/>
          <w:lang w:eastAsia="ru-RU"/>
        </w:rPr>
        <w:t xml:space="preserve"> </w:t>
      </w:r>
      <w:r w:rsidRPr="001E5E3A">
        <w:rPr>
          <w:rFonts w:eastAsia="Times New Roman"/>
          <w:sz w:val="27"/>
          <w:szCs w:val="27"/>
          <w:lang w:eastAsia="ru-RU"/>
        </w:rPr>
        <w:t xml:space="preserve">раздела </w:t>
      </w:r>
      <w:r w:rsidRPr="001E5E3A">
        <w:rPr>
          <w:rFonts w:eastAsia="Times New Roman"/>
          <w:sz w:val="27"/>
          <w:szCs w:val="27"/>
          <w:lang w:val="en-US" w:eastAsia="ru-RU"/>
        </w:rPr>
        <w:t>II</w:t>
      </w:r>
      <w:r w:rsidRPr="001E5E3A">
        <w:rPr>
          <w:rFonts w:eastAsia="Times New Roman"/>
          <w:sz w:val="27"/>
          <w:szCs w:val="27"/>
          <w:lang w:eastAsia="ru-RU"/>
        </w:rPr>
        <w:t xml:space="preserve"> слова </w:t>
      </w:r>
      <w:r w:rsidR="00230535">
        <w:rPr>
          <w:rFonts w:eastAsia="Times New Roman"/>
          <w:sz w:val="27"/>
          <w:szCs w:val="27"/>
          <w:lang w:eastAsia="ru-RU"/>
        </w:rPr>
        <w:t>«20 523 рубля» заменить словами</w:t>
      </w:r>
      <w:r w:rsidR="00230535">
        <w:rPr>
          <w:rFonts w:eastAsia="Times New Roman"/>
          <w:sz w:val="27"/>
          <w:szCs w:val="27"/>
          <w:lang w:eastAsia="ru-RU"/>
        </w:rPr>
        <w:br/>
        <w:t xml:space="preserve">«21 </w:t>
      </w:r>
      <w:r w:rsidRPr="001E5E3A">
        <w:rPr>
          <w:rFonts w:eastAsia="Times New Roman"/>
          <w:sz w:val="27"/>
          <w:szCs w:val="27"/>
          <w:lang w:eastAsia="ru-RU"/>
        </w:rPr>
        <w:t xml:space="preserve">344 рубля».   </w:t>
      </w:r>
    </w:p>
    <w:p w:rsidR="001E5E3A" w:rsidRDefault="001E5E3A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>1.3.</w:t>
      </w:r>
      <w:r w:rsidRPr="001E5E3A">
        <w:rPr>
          <w:rFonts w:eastAsia="Times New Roman" w:cs="Calibri"/>
          <w:sz w:val="27"/>
          <w:szCs w:val="27"/>
          <w:lang w:eastAsia="zh-CN"/>
        </w:rPr>
        <w:t xml:space="preserve"> </w:t>
      </w:r>
      <w:r w:rsidRPr="001E5E3A">
        <w:rPr>
          <w:rFonts w:eastAsia="Times New Roman"/>
          <w:sz w:val="27"/>
          <w:szCs w:val="27"/>
          <w:lang w:eastAsia="ru-RU"/>
        </w:rPr>
        <w:t xml:space="preserve">Таблицу 2 пункта 6 раздела </w:t>
      </w:r>
      <w:r w:rsidRPr="001E5E3A">
        <w:rPr>
          <w:rFonts w:eastAsia="Times New Roman"/>
          <w:sz w:val="27"/>
          <w:szCs w:val="27"/>
          <w:lang w:val="en-US" w:eastAsia="ru-RU"/>
        </w:rPr>
        <w:t>II</w:t>
      </w:r>
      <w:r w:rsidRPr="001E5E3A">
        <w:rPr>
          <w:rFonts w:eastAsia="Times New Roman"/>
          <w:sz w:val="27"/>
          <w:szCs w:val="27"/>
          <w:lang w:eastAsia="ru-RU"/>
        </w:rPr>
        <w:t xml:space="preserve"> изложить в следующей редакции:</w:t>
      </w:r>
    </w:p>
    <w:p w:rsidR="001E5E3A" w:rsidRPr="00230535" w:rsidRDefault="001E5E3A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0"/>
          <w:szCs w:val="27"/>
          <w:lang w:eastAsia="ru-RU"/>
        </w:rPr>
      </w:pPr>
    </w:p>
    <w:p w:rsidR="001E5E3A" w:rsidRPr="001E5E3A" w:rsidRDefault="001E5E3A" w:rsidP="001E5E3A">
      <w:pPr>
        <w:ind w:right="424" w:firstLine="540"/>
        <w:contextualSpacing/>
        <w:jc w:val="right"/>
        <w:rPr>
          <w:rFonts w:eastAsia="Times New Roman"/>
          <w:sz w:val="27"/>
          <w:szCs w:val="27"/>
          <w:lang w:eastAsia="zh-CN"/>
        </w:rPr>
      </w:pPr>
      <w:r w:rsidRPr="001E5E3A">
        <w:rPr>
          <w:rFonts w:eastAsia="Times New Roman"/>
          <w:sz w:val="27"/>
          <w:szCs w:val="27"/>
          <w:lang w:eastAsia="zh-CN"/>
        </w:rPr>
        <w:t>«Таблица 2</w:t>
      </w:r>
    </w:p>
    <w:p w:rsidR="001E5E3A" w:rsidRPr="00230535" w:rsidRDefault="001E5E3A" w:rsidP="001E5E3A">
      <w:pPr>
        <w:ind w:firstLine="540"/>
        <w:contextualSpacing/>
        <w:jc w:val="right"/>
        <w:rPr>
          <w:rFonts w:ascii="TimesNewRoman" w:eastAsia="Times New Roman" w:hAnsi="TimesNewRoman" w:cs="TimesNewRoman"/>
          <w:sz w:val="10"/>
          <w:szCs w:val="10"/>
          <w:lang w:eastAsia="zh-CN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686"/>
        <w:gridCol w:w="2268"/>
        <w:gridCol w:w="283"/>
      </w:tblGrid>
      <w:tr w:rsidR="001E5E3A" w:rsidRPr="001E5E3A" w:rsidTr="001E5E3A">
        <w:trPr>
          <w:trHeight w:val="615"/>
        </w:trPr>
        <w:tc>
          <w:tcPr>
            <w:tcW w:w="3402" w:type="dxa"/>
            <w:shd w:val="clear" w:color="FFFFFF" w:fill="FFFFFF"/>
          </w:tcPr>
          <w:p w:rsidR="001E5E3A" w:rsidRPr="00230535" w:rsidRDefault="001E5E3A" w:rsidP="001E5E3A">
            <w:pPr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Квалификационный уровень</w:t>
            </w:r>
          </w:p>
        </w:tc>
        <w:tc>
          <w:tcPr>
            <w:tcW w:w="3686" w:type="dxa"/>
            <w:shd w:val="clear" w:color="FFFFFF" w:fill="FFFFFF"/>
          </w:tcPr>
          <w:p w:rsidR="001E5E3A" w:rsidRPr="00230535" w:rsidRDefault="001E5E3A" w:rsidP="001E5E3A">
            <w:pPr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Наименование должностей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ind w:left="-101" w:right="-113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Размер оклада (должностного </w:t>
            </w:r>
          </w:p>
          <w:p w:rsidR="001E5E3A" w:rsidRPr="00230535" w:rsidRDefault="001E5E3A" w:rsidP="001E5E3A">
            <w:pPr>
              <w:ind w:left="-101" w:right="-113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оклада), (рублей)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ind w:left="-101" w:right="-113"/>
              <w:contextualSpacing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1E5E3A">
        <w:trPr>
          <w:trHeight w:val="315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230535">
            <w:pPr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contextualSpacing/>
              <w:jc w:val="both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3402" w:type="dxa"/>
            <w:shd w:val="clear" w:color="FFFFFF" w:fill="FFFFFF"/>
          </w:tcPr>
          <w:p w:rsidR="001E5E3A" w:rsidRPr="00230535" w:rsidRDefault="001E5E3A" w:rsidP="001E5E3A">
            <w:pPr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lastRenderedPageBreak/>
              <w:t>3 квалификационный уровень</w:t>
            </w:r>
          </w:p>
        </w:tc>
        <w:tc>
          <w:tcPr>
            <w:tcW w:w="3686" w:type="dxa"/>
            <w:shd w:val="clear" w:color="FFFFFF" w:fill="FFFFFF"/>
          </w:tcPr>
          <w:p w:rsidR="001E5E3A" w:rsidRPr="00230535" w:rsidRDefault="001E5E3A" w:rsidP="00230535">
            <w:pPr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тренер-преподаватель по адап</w:t>
            </w:r>
            <w:r w:rsidR="00230535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тивной физической культуре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19 348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bottom"/>
          </w:tcPr>
          <w:p w:rsidR="001E5E3A" w:rsidRPr="001E5E3A" w:rsidRDefault="001E5E3A" w:rsidP="00230535">
            <w:pPr>
              <w:ind w:right="-105"/>
              <w:contextualSpacing/>
              <w:rPr>
                <w:rFonts w:cstheme="minorBidi"/>
                <w:sz w:val="27"/>
                <w:szCs w:val="27"/>
              </w:rPr>
            </w:pPr>
          </w:p>
          <w:p w:rsidR="001E5E3A" w:rsidRPr="001E5E3A" w:rsidRDefault="001E5E3A" w:rsidP="00230535">
            <w:pPr>
              <w:ind w:right="-105"/>
              <w:contextualSpacing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1E5E3A">
              <w:rPr>
                <w:rFonts w:cstheme="minorBidi"/>
                <w:sz w:val="22"/>
                <w:szCs w:val="27"/>
              </w:rPr>
              <w:t>».</w:t>
            </w:r>
          </w:p>
        </w:tc>
      </w:tr>
    </w:tbl>
    <w:p w:rsidR="001E5E3A" w:rsidRPr="00230535" w:rsidRDefault="001E5E3A" w:rsidP="001E5E3A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/>
          <w:sz w:val="8"/>
          <w:szCs w:val="27"/>
          <w:highlight w:val="yellow"/>
          <w:lang w:eastAsia="ru-RU"/>
        </w:rPr>
      </w:pPr>
    </w:p>
    <w:p w:rsidR="001E5E3A" w:rsidRDefault="001E5E3A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 xml:space="preserve">1.4. Таблицу 3 пункта 7 раздела </w:t>
      </w:r>
      <w:r w:rsidRPr="001E5E3A">
        <w:rPr>
          <w:rFonts w:eastAsia="Times New Roman"/>
          <w:sz w:val="27"/>
          <w:szCs w:val="27"/>
          <w:lang w:val="en-US" w:eastAsia="ru-RU"/>
        </w:rPr>
        <w:t>II</w:t>
      </w:r>
      <w:r w:rsidRPr="001E5E3A">
        <w:rPr>
          <w:rFonts w:eastAsia="Times New Roman"/>
          <w:sz w:val="27"/>
          <w:szCs w:val="27"/>
          <w:lang w:eastAsia="ru-RU"/>
        </w:rPr>
        <w:t xml:space="preserve"> изложить в следующей редакции:</w:t>
      </w:r>
    </w:p>
    <w:p w:rsidR="001E5E3A" w:rsidRPr="00230535" w:rsidRDefault="001E5E3A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0"/>
          <w:szCs w:val="27"/>
          <w:lang w:eastAsia="ru-RU"/>
        </w:rPr>
      </w:pPr>
    </w:p>
    <w:p w:rsidR="001E5E3A" w:rsidRPr="001E5E3A" w:rsidRDefault="001E5E3A" w:rsidP="001E5E3A">
      <w:pPr>
        <w:widowControl w:val="0"/>
        <w:autoSpaceDE w:val="0"/>
        <w:autoSpaceDN w:val="0"/>
        <w:spacing w:before="220"/>
        <w:ind w:right="424" w:firstLine="709"/>
        <w:contextualSpacing/>
        <w:jc w:val="right"/>
        <w:rPr>
          <w:rFonts w:eastAsia="Times New Roman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>«Таблица 3</w:t>
      </w:r>
    </w:p>
    <w:p w:rsidR="001E5E3A" w:rsidRPr="00230535" w:rsidRDefault="001E5E3A" w:rsidP="001E5E3A">
      <w:pPr>
        <w:widowControl w:val="0"/>
        <w:autoSpaceDE w:val="0"/>
        <w:autoSpaceDN w:val="0"/>
        <w:contextualSpacing/>
        <w:jc w:val="right"/>
        <w:outlineLvl w:val="2"/>
        <w:rPr>
          <w:rFonts w:eastAsia="Times New Roman"/>
          <w:sz w:val="10"/>
          <w:szCs w:val="27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657"/>
        <w:gridCol w:w="2297"/>
        <w:gridCol w:w="425"/>
      </w:tblGrid>
      <w:tr w:rsidR="001E5E3A" w:rsidRPr="001E5E3A" w:rsidTr="00230535">
        <w:trPr>
          <w:trHeight w:val="615"/>
        </w:trPr>
        <w:tc>
          <w:tcPr>
            <w:tcW w:w="3402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Квалификационный уровень</w:t>
            </w:r>
          </w:p>
        </w:tc>
        <w:tc>
          <w:tcPr>
            <w:tcW w:w="3657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Наименование должностей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ind w:left="-81" w:right="-113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Размер оклада (должностного оклада), (рублей)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ind w:left="-81" w:right="-113"/>
              <w:contextualSpacing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1. 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00"/>
        </w:trPr>
        <w:tc>
          <w:tcPr>
            <w:tcW w:w="3402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 квалификационный уровень</w:t>
            </w:r>
          </w:p>
        </w:tc>
        <w:tc>
          <w:tcPr>
            <w:tcW w:w="3657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архивариус; калькулятор; делопроизводитель; кассир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16 431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2. 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5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2.1. 1 квалификационный уровень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администратор; диспетчер; инспектор по кадрам; лаборант; секретарь руководителя; техник; техник-программист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Theme="minorEastAsia"/>
                <w:bCs/>
                <w:sz w:val="24"/>
                <w:lang w:eastAsia="ru-RU"/>
              </w:rPr>
              <w:t>16 738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Cs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615"/>
        </w:trPr>
        <w:tc>
          <w:tcPr>
            <w:tcW w:w="3402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2.2. 2 квалификационный уровень</w:t>
            </w:r>
          </w:p>
        </w:tc>
        <w:tc>
          <w:tcPr>
            <w:tcW w:w="3657" w:type="dxa"/>
            <w:shd w:val="clear" w:color="FFFFFF" w:fill="FFFFFF"/>
          </w:tcPr>
          <w:p w:rsid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заведующий хозяйством; должности служащих первого квалификационного уровня,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по которым устанавливается </w:t>
            </w:r>
            <w:r w:rsidRPr="00230535">
              <w:rPr>
                <w:rFonts w:eastAsia="Times New Roman"/>
                <w:sz w:val="24"/>
                <w:lang w:eastAsia="ru-RU"/>
              </w:rPr>
              <w:t>производное должностное наименование «старший»: старший диспетчер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17 505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615"/>
        </w:trPr>
        <w:tc>
          <w:tcPr>
            <w:tcW w:w="3402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2.3. 3 квалификационный уровень</w:t>
            </w:r>
          </w:p>
        </w:tc>
        <w:tc>
          <w:tcPr>
            <w:tcW w:w="3657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заведующий производством (шеф-повар); начальник хозяйственного отдела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18 427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3. 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3.1. 1 квалификационный уровень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документовед; менеджер; специалист по кадрам; инженер; инженер-программист; специалист по защите информации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Theme="minorEastAsia"/>
                <w:bCs/>
                <w:sz w:val="24"/>
                <w:lang w:eastAsia="ru-RU"/>
              </w:rPr>
              <w:t>18 427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bCs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615"/>
        </w:trPr>
        <w:tc>
          <w:tcPr>
            <w:tcW w:w="3402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3.2. 2 квалификационный уровень</w:t>
            </w:r>
          </w:p>
        </w:tc>
        <w:tc>
          <w:tcPr>
            <w:tcW w:w="3657" w:type="dxa"/>
            <w:shd w:val="clear" w:color="FFFFFF" w:fill="FFFFFF"/>
          </w:tcPr>
          <w:p w:rsid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должности служащих первого квалификационного уровня, </w:t>
            </w:r>
          </w:p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по которым может устанавли</w:t>
            </w:r>
            <w:r w:rsidR="00230535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ваться II внутридолжностная категория: инженер </w:t>
            </w:r>
            <w:r w:rsidRPr="00230535">
              <w:rPr>
                <w:rFonts w:eastAsia="Times New Roman"/>
                <w:color w:val="000000"/>
                <w:sz w:val="24"/>
                <w:lang w:val="en-US" w:eastAsia="ru-RU"/>
              </w:rPr>
              <w:t>II</w:t>
            </w: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 категории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19 348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58"/>
        </w:trPr>
        <w:tc>
          <w:tcPr>
            <w:tcW w:w="3402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3.3. 3 квалификационный уровень</w:t>
            </w:r>
          </w:p>
        </w:tc>
        <w:tc>
          <w:tcPr>
            <w:tcW w:w="3657" w:type="dxa"/>
            <w:shd w:val="clear" w:color="FFFFFF" w:fill="FFFFFF"/>
          </w:tcPr>
          <w:p w:rsid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должности служащих первого квалификационного уровня, </w:t>
            </w:r>
          </w:p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по которым может устанавли</w:t>
            </w:r>
            <w:r w:rsidR="00230535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ваться I внутридолжностная категория: инженер </w:t>
            </w:r>
            <w:r w:rsidRPr="00230535">
              <w:rPr>
                <w:rFonts w:eastAsia="Times New Roman"/>
                <w:color w:val="000000"/>
                <w:sz w:val="24"/>
                <w:lang w:val="en-US" w:eastAsia="ru-RU"/>
              </w:rPr>
              <w:t>I</w:t>
            </w: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 категории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20 270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289"/>
        </w:trPr>
        <w:tc>
          <w:tcPr>
            <w:tcW w:w="3402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3.4. 4 квалификационный уровень</w:t>
            </w:r>
          </w:p>
        </w:tc>
        <w:tc>
          <w:tcPr>
            <w:tcW w:w="3657" w:type="dxa"/>
            <w:shd w:val="clear" w:color="FFFFFF" w:fill="FFFFFF"/>
          </w:tcPr>
          <w:p w:rsid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должности служащих первого квалификационного уровня, </w:t>
            </w:r>
          </w:p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по которым может устанавли</w:t>
            </w:r>
            <w:r w:rsidR="00230535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ваться производное должностное наименование «ведущий»: ведущий инженер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21 344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bottom"/>
          </w:tcPr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cstheme="minorBidi"/>
                <w:sz w:val="27"/>
                <w:szCs w:val="27"/>
              </w:rPr>
            </w:pPr>
          </w:p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cstheme="minorBidi"/>
                <w:sz w:val="27"/>
                <w:szCs w:val="27"/>
              </w:rPr>
            </w:pPr>
          </w:p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cstheme="minorBidi"/>
                <w:sz w:val="27"/>
                <w:szCs w:val="27"/>
              </w:rPr>
            </w:pPr>
          </w:p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cstheme="minorBidi"/>
                <w:sz w:val="27"/>
                <w:szCs w:val="27"/>
              </w:rPr>
            </w:pPr>
          </w:p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230535">
              <w:rPr>
                <w:rFonts w:cstheme="minorBidi"/>
                <w:sz w:val="27"/>
                <w:szCs w:val="27"/>
              </w:rPr>
              <w:t>».</w:t>
            </w:r>
          </w:p>
        </w:tc>
      </w:tr>
    </w:tbl>
    <w:p w:rsidR="001E5E3A" w:rsidRPr="00230535" w:rsidRDefault="001E5E3A" w:rsidP="001E5E3A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/>
          <w:sz w:val="10"/>
          <w:szCs w:val="27"/>
          <w:lang w:eastAsia="ru-RU"/>
        </w:rPr>
      </w:pPr>
    </w:p>
    <w:p w:rsidR="00230535" w:rsidRDefault="00230535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1E5E3A" w:rsidRDefault="001E5E3A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 xml:space="preserve">1.5. Таблицу 4 пункта 8 раздела </w:t>
      </w:r>
      <w:r w:rsidRPr="001E5E3A">
        <w:rPr>
          <w:rFonts w:eastAsia="Times New Roman"/>
          <w:sz w:val="27"/>
          <w:szCs w:val="27"/>
          <w:lang w:val="en-US" w:eastAsia="ru-RU"/>
        </w:rPr>
        <w:t>II</w:t>
      </w:r>
      <w:r w:rsidRPr="001E5E3A">
        <w:rPr>
          <w:rFonts w:eastAsia="Times New Roman"/>
          <w:sz w:val="27"/>
          <w:szCs w:val="27"/>
          <w:lang w:eastAsia="ru-RU"/>
        </w:rPr>
        <w:t xml:space="preserve"> изложить в следующей редакции:</w:t>
      </w:r>
    </w:p>
    <w:p w:rsidR="001E5E3A" w:rsidRPr="00230535" w:rsidRDefault="001E5E3A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7"/>
          <w:lang w:eastAsia="ru-RU"/>
        </w:rPr>
      </w:pPr>
    </w:p>
    <w:p w:rsidR="001E5E3A" w:rsidRPr="001E5E3A" w:rsidRDefault="001E5E3A" w:rsidP="001E5E3A">
      <w:pPr>
        <w:widowControl w:val="0"/>
        <w:autoSpaceDE w:val="0"/>
        <w:autoSpaceDN w:val="0"/>
        <w:ind w:right="424"/>
        <w:contextualSpacing/>
        <w:jc w:val="right"/>
        <w:outlineLvl w:val="2"/>
        <w:rPr>
          <w:rFonts w:eastAsia="Times New Roman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>«Таблица 4</w:t>
      </w:r>
    </w:p>
    <w:p w:rsidR="001E5E3A" w:rsidRPr="001E5E3A" w:rsidRDefault="001E5E3A" w:rsidP="001E5E3A">
      <w:pPr>
        <w:widowControl w:val="0"/>
        <w:autoSpaceDE w:val="0"/>
        <w:autoSpaceDN w:val="0"/>
        <w:contextualSpacing/>
        <w:jc w:val="right"/>
        <w:outlineLvl w:val="2"/>
        <w:rPr>
          <w:rFonts w:eastAsia="Times New Roman"/>
          <w:sz w:val="20"/>
          <w:szCs w:val="27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2689"/>
        <w:gridCol w:w="425"/>
      </w:tblGrid>
      <w:tr w:rsidR="001E5E3A" w:rsidRPr="001E5E3A" w:rsidTr="00230535">
        <w:trPr>
          <w:trHeight w:val="315"/>
        </w:trPr>
        <w:tc>
          <w:tcPr>
            <w:tcW w:w="6662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Наименование должностей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Размер оклада (должностного оклада), (рублей)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600"/>
        </w:trPr>
        <w:tc>
          <w:tcPr>
            <w:tcW w:w="9351" w:type="dxa"/>
            <w:gridSpan w:val="2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Профессиональная квалификационная группа должностей работников культуры, искусства и кинематографии ведущего звена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232"/>
        </w:trPr>
        <w:tc>
          <w:tcPr>
            <w:tcW w:w="6662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библиотекарь, звукооператор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17 812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bottom"/>
          </w:tcPr>
          <w:p w:rsidR="001E5E3A" w:rsidRPr="001E5E3A" w:rsidRDefault="00230535" w:rsidP="00230535">
            <w:pPr>
              <w:widowControl w:val="0"/>
              <w:autoSpaceDE w:val="0"/>
              <w:autoSpaceDN w:val="0"/>
              <w:adjustRightInd w:val="0"/>
              <w:ind w:left="-111" w:right="-108"/>
              <w:contextualSpacing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cstheme="minorBidi"/>
                <w:sz w:val="27"/>
                <w:szCs w:val="27"/>
              </w:rPr>
              <w:t xml:space="preserve"> </w:t>
            </w:r>
            <w:r w:rsidR="001E5E3A" w:rsidRPr="001E5E3A">
              <w:rPr>
                <w:rFonts w:cstheme="minorBidi"/>
                <w:sz w:val="27"/>
                <w:szCs w:val="27"/>
              </w:rPr>
              <w:t>».</w:t>
            </w:r>
          </w:p>
        </w:tc>
      </w:tr>
    </w:tbl>
    <w:p w:rsidR="001E5E3A" w:rsidRPr="00230535" w:rsidRDefault="001E5E3A" w:rsidP="001E5E3A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/>
          <w:sz w:val="20"/>
          <w:szCs w:val="27"/>
          <w:lang w:eastAsia="ru-RU"/>
        </w:rPr>
      </w:pPr>
    </w:p>
    <w:p w:rsidR="001E5E3A" w:rsidRDefault="001E5E3A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 xml:space="preserve">1.6. Таблицу 5 пункта 9 раздела </w:t>
      </w:r>
      <w:r w:rsidRPr="001E5E3A">
        <w:rPr>
          <w:rFonts w:eastAsia="Times New Roman"/>
          <w:sz w:val="27"/>
          <w:szCs w:val="27"/>
          <w:lang w:val="en-US" w:eastAsia="ru-RU"/>
        </w:rPr>
        <w:t>II</w:t>
      </w:r>
      <w:r w:rsidRPr="001E5E3A">
        <w:rPr>
          <w:rFonts w:eastAsia="Times New Roman"/>
          <w:sz w:val="27"/>
          <w:szCs w:val="27"/>
          <w:lang w:eastAsia="ru-RU"/>
        </w:rPr>
        <w:t xml:space="preserve"> изложить в следующей редакции:</w:t>
      </w:r>
    </w:p>
    <w:p w:rsidR="001E5E3A" w:rsidRPr="00230535" w:rsidRDefault="001E5E3A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0"/>
          <w:szCs w:val="27"/>
          <w:lang w:eastAsia="ru-RU"/>
        </w:rPr>
      </w:pPr>
    </w:p>
    <w:p w:rsidR="001E5E3A" w:rsidRPr="001E5E3A" w:rsidRDefault="001E5E3A" w:rsidP="001E5E3A">
      <w:pPr>
        <w:widowControl w:val="0"/>
        <w:autoSpaceDE w:val="0"/>
        <w:autoSpaceDN w:val="0"/>
        <w:ind w:right="424"/>
        <w:contextualSpacing/>
        <w:jc w:val="right"/>
        <w:outlineLvl w:val="2"/>
        <w:rPr>
          <w:rFonts w:eastAsia="Times New Roman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>«Таблица 5</w:t>
      </w:r>
    </w:p>
    <w:p w:rsidR="001E5E3A" w:rsidRPr="00230535" w:rsidRDefault="001E5E3A" w:rsidP="001E5E3A">
      <w:pPr>
        <w:widowControl w:val="0"/>
        <w:autoSpaceDE w:val="0"/>
        <w:autoSpaceDN w:val="0"/>
        <w:contextualSpacing/>
        <w:jc w:val="right"/>
        <w:outlineLvl w:val="2"/>
        <w:rPr>
          <w:rFonts w:eastAsia="Times New Roman"/>
          <w:sz w:val="10"/>
          <w:szCs w:val="10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106"/>
        <w:gridCol w:w="2410"/>
        <w:gridCol w:w="425"/>
      </w:tblGrid>
      <w:tr w:rsidR="001E5E3A" w:rsidRPr="001E5E3A" w:rsidTr="00230535">
        <w:trPr>
          <w:trHeight w:val="615"/>
        </w:trPr>
        <w:tc>
          <w:tcPr>
            <w:tcW w:w="2835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Квалификационный уровень</w:t>
            </w:r>
          </w:p>
        </w:tc>
        <w:tc>
          <w:tcPr>
            <w:tcW w:w="4106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Наименование должностей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Размер оклада (должностного оклада), (рублей)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9351" w:type="dxa"/>
            <w:gridSpan w:val="3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Профессиональная квалификационная группа «Средний медицинский и фармацевти</w:t>
            </w:r>
            <w:r w:rsidR="00230535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ческий персонал»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2835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1 квалификационный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уровень</w:t>
            </w:r>
          </w:p>
        </w:tc>
        <w:tc>
          <w:tcPr>
            <w:tcW w:w="4106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инструктор по гигиеническому воспитанию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17 689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bottom"/>
          </w:tcPr>
          <w:p w:rsid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cstheme="minorBidi"/>
                <w:sz w:val="22"/>
                <w:szCs w:val="27"/>
              </w:rPr>
            </w:pPr>
          </w:p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cstheme="minorBidi"/>
                <w:sz w:val="22"/>
                <w:szCs w:val="27"/>
              </w:rPr>
            </w:pPr>
          </w:p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230535">
              <w:rPr>
                <w:rFonts w:cstheme="minorBidi"/>
                <w:sz w:val="27"/>
                <w:szCs w:val="27"/>
              </w:rPr>
              <w:t>».</w:t>
            </w:r>
          </w:p>
        </w:tc>
      </w:tr>
    </w:tbl>
    <w:p w:rsidR="001E5E3A" w:rsidRPr="00230535" w:rsidRDefault="001E5E3A" w:rsidP="001E5E3A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/>
          <w:sz w:val="20"/>
          <w:szCs w:val="27"/>
          <w:lang w:eastAsia="ru-RU"/>
        </w:rPr>
      </w:pPr>
    </w:p>
    <w:p w:rsidR="001E5E3A" w:rsidRDefault="001E5E3A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 xml:space="preserve">1.7. Таблицу 6 пункта 10 раздела </w:t>
      </w:r>
      <w:r w:rsidRPr="001E5E3A">
        <w:rPr>
          <w:rFonts w:eastAsia="Times New Roman"/>
          <w:sz w:val="27"/>
          <w:szCs w:val="27"/>
          <w:lang w:val="en-US" w:eastAsia="ru-RU"/>
        </w:rPr>
        <w:t>II</w:t>
      </w:r>
      <w:r w:rsidRPr="001E5E3A">
        <w:rPr>
          <w:rFonts w:eastAsia="Times New Roman"/>
          <w:sz w:val="27"/>
          <w:szCs w:val="27"/>
          <w:lang w:eastAsia="ru-RU"/>
        </w:rPr>
        <w:t xml:space="preserve"> изложить в следующей редакции:</w:t>
      </w:r>
    </w:p>
    <w:p w:rsidR="001E5E3A" w:rsidRPr="00230535" w:rsidRDefault="001E5E3A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0"/>
          <w:szCs w:val="27"/>
          <w:lang w:eastAsia="ru-RU"/>
        </w:rPr>
      </w:pPr>
    </w:p>
    <w:p w:rsidR="001E5E3A" w:rsidRPr="001E5E3A" w:rsidRDefault="001E5E3A" w:rsidP="001E5E3A">
      <w:pPr>
        <w:widowControl w:val="0"/>
        <w:autoSpaceDE w:val="0"/>
        <w:autoSpaceDN w:val="0"/>
        <w:ind w:right="424" w:firstLine="540"/>
        <w:contextualSpacing/>
        <w:jc w:val="right"/>
        <w:rPr>
          <w:rFonts w:eastAsia="Times New Roman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>«Таблица 6</w:t>
      </w:r>
    </w:p>
    <w:p w:rsidR="001E5E3A" w:rsidRPr="00230535" w:rsidRDefault="001E5E3A" w:rsidP="001E5E3A">
      <w:pPr>
        <w:widowControl w:val="0"/>
        <w:autoSpaceDE w:val="0"/>
        <w:autoSpaceDN w:val="0"/>
        <w:ind w:firstLine="540"/>
        <w:contextualSpacing/>
        <w:jc w:val="right"/>
        <w:rPr>
          <w:rFonts w:eastAsia="Times New Roman"/>
          <w:sz w:val="10"/>
          <w:szCs w:val="10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3543"/>
        <w:gridCol w:w="2581"/>
        <w:gridCol w:w="425"/>
      </w:tblGrid>
      <w:tr w:rsidR="001E5E3A" w:rsidRPr="001E5E3A" w:rsidTr="00230535">
        <w:trPr>
          <w:trHeight w:val="615"/>
        </w:trPr>
        <w:tc>
          <w:tcPr>
            <w:tcW w:w="3232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Квалификационный уровень</w:t>
            </w:r>
          </w:p>
        </w:tc>
        <w:tc>
          <w:tcPr>
            <w:tcW w:w="3543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Наименование должностей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Размер оклада (должностного оклада), (рублей)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Профессиональная квалификационная группа «Должности работников телевидения (радиовещания) третьего уровня»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230535" w:rsidTr="00230535">
        <w:trPr>
          <w:trHeight w:val="315"/>
        </w:trPr>
        <w:tc>
          <w:tcPr>
            <w:tcW w:w="3232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3 квалификационный уровень</w:t>
            </w:r>
          </w:p>
        </w:tc>
        <w:tc>
          <w:tcPr>
            <w:tcW w:w="3543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видеооператор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19 194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bottom"/>
          </w:tcPr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cstheme="minorBidi"/>
                <w:sz w:val="27"/>
                <w:szCs w:val="27"/>
              </w:rPr>
            </w:pPr>
          </w:p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230535">
              <w:rPr>
                <w:rFonts w:cstheme="minorBidi"/>
                <w:sz w:val="27"/>
                <w:szCs w:val="27"/>
              </w:rPr>
              <w:t>».</w:t>
            </w:r>
          </w:p>
        </w:tc>
      </w:tr>
    </w:tbl>
    <w:p w:rsidR="001E5E3A" w:rsidRPr="00230535" w:rsidRDefault="001E5E3A" w:rsidP="001E5E3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0"/>
          <w:szCs w:val="27"/>
          <w:lang w:eastAsia="ru-RU"/>
        </w:rPr>
      </w:pPr>
    </w:p>
    <w:p w:rsidR="001E5E3A" w:rsidRDefault="001E5E3A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 xml:space="preserve">1.8. Таблицу 7 пункта 11 раздела </w:t>
      </w:r>
      <w:r w:rsidRPr="001E5E3A">
        <w:rPr>
          <w:rFonts w:eastAsia="Times New Roman"/>
          <w:sz w:val="27"/>
          <w:szCs w:val="27"/>
          <w:lang w:val="en-US" w:eastAsia="ru-RU"/>
        </w:rPr>
        <w:t>II</w:t>
      </w:r>
      <w:r w:rsidRPr="001E5E3A">
        <w:rPr>
          <w:rFonts w:eastAsia="Times New Roman"/>
          <w:sz w:val="27"/>
          <w:szCs w:val="27"/>
          <w:lang w:eastAsia="ru-RU"/>
        </w:rPr>
        <w:t xml:space="preserve"> изложить в следующей редакции:</w:t>
      </w:r>
    </w:p>
    <w:p w:rsidR="00230535" w:rsidRPr="00230535" w:rsidRDefault="00230535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0"/>
          <w:szCs w:val="27"/>
          <w:lang w:eastAsia="ru-RU"/>
        </w:rPr>
      </w:pPr>
    </w:p>
    <w:p w:rsidR="001E5E3A" w:rsidRPr="001E5E3A" w:rsidRDefault="001E5E3A" w:rsidP="001E5E3A">
      <w:pPr>
        <w:widowControl w:val="0"/>
        <w:autoSpaceDE w:val="0"/>
        <w:autoSpaceDN w:val="0"/>
        <w:ind w:right="424" w:firstLine="540"/>
        <w:contextualSpacing/>
        <w:jc w:val="right"/>
        <w:rPr>
          <w:rFonts w:eastAsia="Times New Roman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>«Таблица 7</w:t>
      </w:r>
    </w:p>
    <w:p w:rsidR="001E5E3A" w:rsidRPr="00230535" w:rsidRDefault="001E5E3A" w:rsidP="001E5E3A">
      <w:pPr>
        <w:widowControl w:val="0"/>
        <w:autoSpaceDE w:val="0"/>
        <w:autoSpaceDN w:val="0"/>
        <w:ind w:firstLine="540"/>
        <w:contextualSpacing/>
        <w:jc w:val="right"/>
        <w:rPr>
          <w:rFonts w:eastAsia="Times New Roman"/>
          <w:sz w:val="10"/>
          <w:szCs w:val="27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2976"/>
        <w:gridCol w:w="2591"/>
        <w:gridCol w:w="425"/>
      </w:tblGrid>
      <w:tr w:rsidR="001E5E3A" w:rsidRPr="001E5E3A" w:rsidTr="00230535">
        <w:trPr>
          <w:trHeight w:val="615"/>
        </w:trPr>
        <w:tc>
          <w:tcPr>
            <w:tcW w:w="3789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Квалификационный уровень</w:t>
            </w:r>
          </w:p>
        </w:tc>
        <w:tc>
          <w:tcPr>
            <w:tcW w:w="2976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Наименование должностей</w:t>
            </w:r>
          </w:p>
        </w:tc>
        <w:tc>
          <w:tcPr>
            <w:tcW w:w="2591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Размер оклада (должностного оклада), (рублей)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Профессиональная квалификационная группа «Должности работников печатных средств массовой информации третьего уровня»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3789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 квалификационный уровень</w:t>
            </w:r>
          </w:p>
        </w:tc>
        <w:tc>
          <w:tcPr>
            <w:tcW w:w="2976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редактор</w:t>
            </w:r>
            <w:r w:rsidRPr="00230535">
              <w:rPr>
                <w:rFonts w:eastAsia="Times New Roman"/>
                <w:b/>
                <w:bCs/>
                <w:color w:val="FF0000"/>
                <w:sz w:val="24"/>
                <w:lang w:eastAsia="ru-RU"/>
              </w:rPr>
              <w:t xml:space="preserve"> </w:t>
            </w:r>
          </w:p>
        </w:tc>
        <w:tc>
          <w:tcPr>
            <w:tcW w:w="2591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18 427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3789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4 квалификационный уровень</w:t>
            </w:r>
          </w:p>
        </w:tc>
        <w:tc>
          <w:tcPr>
            <w:tcW w:w="2976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шеф-редактор</w:t>
            </w:r>
          </w:p>
        </w:tc>
        <w:tc>
          <w:tcPr>
            <w:tcW w:w="2591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20 270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bottom"/>
          </w:tcPr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cstheme="minorBidi"/>
                <w:sz w:val="27"/>
                <w:szCs w:val="27"/>
              </w:rPr>
            </w:pPr>
          </w:p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230535">
              <w:rPr>
                <w:rFonts w:cstheme="minorBidi"/>
                <w:sz w:val="27"/>
                <w:szCs w:val="27"/>
              </w:rPr>
              <w:t>».</w:t>
            </w:r>
          </w:p>
        </w:tc>
      </w:tr>
    </w:tbl>
    <w:p w:rsidR="00230535" w:rsidRPr="00230535" w:rsidRDefault="00230535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7"/>
          <w:lang w:eastAsia="ru-RU"/>
        </w:rPr>
      </w:pPr>
    </w:p>
    <w:p w:rsidR="001E5E3A" w:rsidRDefault="001E5E3A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 xml:space="preserve">1.9. Таблицу 8 пункта 12 раздела </w:t>
      </w:r>
      <w:r w:rsidRPr="001E5E3A">
        <w:rPr>
          <w:rFonts w:eastAsia="Times New Roman"/>
          <w:sz w:val="27"/>
          <w:szCs w:val="27"/>
          <w:lang w:val="en-US" w:eastAsia="ru-RU"/>
        </w:rPr>
        <w:t>II</w:t>
      </w:r>
      <w:r w:rsidRPr="001E5E3A">
        <w:rPr>
          <w:rFonts w:eastAsia="Times New Roman"/>
          <w:sz w:val="27"/>
          <w:szCs w:val="27"/>
          <w:lang w:eastAsia="ru-RU"/>
        </w:rPr>
        <w:t xml:space="preserve"> изложить в следующей редакции:</w:t>
      </w:r>
    </w:p>
    <w:p w:rsidR="00230535" w:rsidRDefault="00230535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230535" w:rsidRDefault="00230535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230535" w:rsidRDefault="00230535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1E5E3A" w:rsidRPr="00230535" w:rsidRDefault="001E5E3A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0"/>
          <w:szCs w:val="27"/>
          <w:lang w:eastAsia="ru-RU"/>
        </w:rPr>
      </w:pPr>
    </w:p>
    <w:p w:rsidR="001E5E3A" w:rsidRPr="001E5E3A" w:rsidRDefault="001E5E3A" w:rsidP="001E5E3A">
      <w:pPr>
        <w:ind w:right="424" w:firstLine="540"/>
        <w:contextualSpacing/>
        <w:jc w:val="right"/>
        <w:rPr>
          <w:rFonts w:eastAsia="Times New Roman"/>
          <w:sz w:val="27"/>
          <w:szCs w:val="27"/>
          <w:lang w:eastAsia="zh-CN"/>
        </w:rPr>
      </w:pPr>
      <w:r w:rsidRPr="001E5E3A">
        <w:rPr>
          <w:rFonts w:eastAsia="Times New Roman"/>
          <w:sz w:val="27"/>
          <w:szCs w:val="27"/>
          <w:lang w:eastAsia="zh-CN"/>
        </w:rPr>
        <w:t>«Таблица 8</w:t>
      </w:r>
    </w:p>
    <w:p w:rsidR="001E5E3A" w:rsidRPr="00230535" w:rsidRDefault="001E5E3A" w:rsidP="001E5E3A">
      <w:pPr>
        <w:ind w:firstLine="540"/>
        <w:contextualSpacing/>
        <w:jc w:val="right"/>
        <w:rPr>
          <w:rFonts w:ascii="TimesNewRoman" w:eastAsia="Times New Roman" w:hAnsi="TimesNewRoman" w:cs="TimesNewRoman"/>
          <w:sz w:val="10"/>
          <w:szCs w:val="10"/>
          <w:lang w:eastAsia="zh-CN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3157"/>
        <w:gridCol w:w="2977"/>
        <w:gridCol w:w="425"/>
      </w:tblGrid>
      <w:tr w:rsidR="001E5E3A" w:rsidRPr="001E5E3A" w:rsidTr="00230535">
        <w:trPr>
          <w:trHeight w:val="189"/>
        </w:trPr>
        <w:tc>
          <w:tcPr>
            <w:tcW w:w="3222" w:type="dxa"/>
            <w:shd w:val="clear" w:color="FFFFFF" w:fill="FFFFFF"/>
          </w:tcPr>
          <w:p w:rsidR="001E5E3A" w:rsidRPr="00230535" w:rsidRDefault="001E5E3A" w:rsidP="001E5E3A">
            <w:pPr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Квалификационный уровень</w:t>
            </w:r>
          </w:p>
        </w:tc>
        <w:tc>
          <w:tcPr>
            <w:tcW w:w="3157" w:type="dxa"/>
            <w:shd w:val="clear" w:color="FFFFFF" w:fill="FFFFFF"/>
          </w:tcPr>
          <w:p w:rsidR="001E5E3A" w:rsidRPr="00230535" w:rsidRDefault="001E5E3A" w:rsidP="001E5E3A">
            <w:pPr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Наименование должностей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Размер оклада (должностного оклада), (рублей)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contextualSpacing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230535">
            <w:pPr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Профессиональная квалификационная группа «Должности работников сельского хозяйства третьего уровня»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contextualSpacing/>
              <w:jc w:val="both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3222" w:type="dxa"/>
            <w:shd w:val="clear" w:color="FFFFFF" w:fill="FFFFFF"/>
          </w:tcPr>
          <w:p w:rsidR="001E5E3A" w:rsidRPr="00230535" w:rsidRDefault="001E5E3A" w:rsidP="001E5E3A">
            <w:pPr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 квалификационный уровень</w:t>
            </w:r>
          </w:p>
        </w:tc>
        <w:tc>
          <w:tcPr>
            <w:tcW w:w="3157" w:type="dxa"/>
            <w:shd w:val="clear" w:color="FFFFFF" w:fill="FFFFFF"/>
          </w:tcPr>
          <w:p w:rsidR="001E5E3A" w:rsidRPr="00230535" w:rsidRDefault="001E5E3A" w:rsidP="001E5E3A">
            <w:pPr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агроном; зоотехник; ветеринарный врач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18 427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bottom"/>
          </w:tcPr>
          <w:p w:rsidR="001E5E3A" w:rsidRPr="001E5E3A" w:rsidRDefault="001E5E3A" w:rsidP="00230535">
            <w:pPr>
              <w:ind w:right="-105"/>
              <w:contextualSpacing/>
              <w:rPr>
                <w:rFonts w:cstheme="minorBidi"/>
                <w:sz w:val="27"/>
                <w:szCs w:val="27"/>
              </w:rPr>
            </w:pPr>
          </w:p>
          <w:p w:rsidR="001E5E3A" w:rsidRPr="001E5E3A" w:rsidRDefault="001E5E3A" w:rsidP="00230535">
            <w:pPr>
              <w:ind w:right="-105"/>
              <w:contextualSpacing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1E5E3A">
              <w:rPr>
                <w:rFonts w:cstheme="minorBidi"/>
                <w:sz w:val="27"/>
                <w:szCs w:val="27"/>
              </w:rPr>
              <w:t>».</w:t>
            </w:r>
          </w:p>
        </w:tc>
      </w:tr>
    </w:tbl>
    <w:p w:rsidR="001E5E3A" w:rsidRPr="00230535" w:rsidRDefault="001E5E3A" w:rsidP="001E5E3A">
      <w:pPr>
        <w:widowControl w:val="0"/>
        <w:autoSpaceDE w:val="0"/>
        <w:autoSpaceDN w:val="0"/>
        <w:ind w:firstLine="709"/>
        <w:contextualSpacing/>
        <w:jc w:val="both"/>
        <w:rPr>
          <w:rFonts w:eastAsia="Times New Roman"/>
          <w:sz w:val="10"/>
          <w:szCs w:val="27"/>
          <w:lang w:eastAsia="ru-RU"/>
        </w:rPr>
      </w:pPr>
    </w:p>
    <w:p w:rsidR="001E5E3A" w:rsidRDefault="001E5E3A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 xml:space="preserve">1.10. Таблицу 9 пункта 13 раздела </w:t>
      </w:r>
      <w:r w:rsidRPr="001E5E3A">
        <w:rPr>
          <w:rFonts w:eastAsia="Times New Roman"/>
          <w:sz w:val="27"/>
          <w:szCs w:val="27"/>
          <w:lang w:val="en-US" w:eastAsia="ru-RU"/>
        </w:rPr>
        <w:t>II</w:t>
      </w:r>
      <w:r w:rsidRPr="001E5E3A">
        <w:rPr>
          <w:rFonts w:eastAsia="Times New Roman"/>
          <w:sz w:val="27"/>
          <w:szCs w:val="27"/>
          <w:lang w:eastAsia="ru-RU"/>
        </w:rPr>
        <w:t xml:space="preserve"> изложить в следующей редакции:</w:t>
      </w:r>
    </w:p>
    <w:p w:rsidR="00230535" w:rsidRPr="00230535" w:rsidRDefault="00230535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0"/>
          <w:szCs w:val="10"/>
          <w:lang w:eastAsia="ru-RU"/>
        </w:rPr>
      </w:pPr>
    </w:p>
    <w:p w:rsidR="001E5E3A" w:rsidRPr="001E5E3A" w:rsidRDefault="001E5E3A" w:rsidP="001E5E3A">
      <w:pPr>
        <w:widowControl w:val="0"/>
        <w:autoSpaceDE w:val="0"/>
        <w:autoSpaceDN w:val="0"/>
        <w:ind w:right="424"/>
        <w:contextualSpacing/>
        <w:jc w:val="right"/>
        <w:outlineLvl w:val="2"/>
        <w:rPr>
          <w:rFonts w:eastAsia="Times New Roman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>«Таблица 9</w:t>
      </w:r>
    </w:p>
    <w:p w:rsidR="001E5E3A" w:rsidRPr="00230535" w:rsidRDefault="001E5E3A" w:rsidP="001E5E3A">
      <w:pPr>
        <w:widowControl w:val="0"/>
        <w:autoSpaceDE w:val="0"/>
        <w:autoSpaceDN w:val="0"/>
        <w:contextualSpacing/>
        <w:jc w:val="right"/>
        <w:outlineLvl w:val="2"/>
        <w:rPr>
          <w:rFonts w:eastAsia="Times New Roman"/>
          <w:sz w:val="10"/>
          <w:szCs w:val="10"/>
          <w:lang w:eastAsia="ru-RU"/>
        </w:rPr>
      </w:pPr>
    </w:p>
    <w:tbl>
      <w:tblPr>
        <w:tblW w:w="967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06"/>
        <w:gridCol w:w="2835"/>
        <w:gridCol w:w="2552"/>
        <w:gridCol w:w="3260"/>
        <w:gridCol w:w="425"/>
      </w:tblGrid>
      <w:tr w:rsidR="001E5E3A" w:rsidRPr="001E5E3A" w:rsidTr="00230535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Наименование должностей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Размер оклада (должностного оклада), (рублей)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Приказ </w:t>
            </w:r>
            <w:r w:rsidRPr="00230535">
              <w:rPr>
                <w:rFonts w:eastAsia="Times New Roman"/>
                <w:sz w:val="24"/>
                <w:lang w:eastAsia="ru-RU"/>
              </w:rPr>
              <w:t xml:space="preserve">Министерства труда </w:t>
            </w:r>
          </w:p>
          <w:p w:rsid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и социальной защиты Российской Федерации</w:t>
            </w: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</w:p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об утверждении профессионального стандарта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Советник директора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по воспитанию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и взаимодействию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vertAlign w:val="superscript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с детскими обществен</w:t>
            </w:r>
            <w:r w:rsidR="00230535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ными объединениями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highlight w:val="white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21 344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от 30.01.2023 № 53н </w:t>
            </w:r>
          </w:p>
          <w:p w:rsid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«Об утверждении профессионального стандарта «Специалист </w:t>
            </w:r>
          </w:p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highlight w:val="white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в области воспитания»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Специалист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vertAlign w:val="superscript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по охране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19 348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от 22.04.2021 № 274н                     «Об утверждении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профессионального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стандарта «Специалист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в области охраны труда»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Ведущий специалист                 по охране труда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21 344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Специалист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vertAlign w:val="superscript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по закупкам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18 427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 xml:space="preserve">от 10.09.2015 № 625н                      «Об утверждении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 xml:space="preserve">профессионального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 xml:space="preserve">стандарта «Специалист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в сфере закупок»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vertAlign w:val="superscript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Старший специалист             по закупкам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20 270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vertAlign w:val="superscript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Системный администратор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19 348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от 29.09.2020 № 680н                     «Об утверждении </w:t>
            </w:r>
          </w:p>
          <w:p w:rsidR="001E5E3A" w:rsidRPr="00230535" w:rsidRDefault="00230535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профес</w:t>
            </w:r>
            <w:r w:rsidR="001E5E3A" w:rsidRPr="00230535">
              <w:rPr>
                <w:rFonts w:eastAsia="Times New Roman"/>
                <w:color w:val="000000"/>
                <w:sz w:val="24"/>
                <w:lang w:eastAsia="ru-RU"/>
              </w:rPr>
              <w:t>сионального стандарта «Системный администратор информационно-</w:t>
            </w:r>
          </w:p>
          <w:p w:rsid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коммуникационных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систем»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Ассистент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vertAlign w:val="superscript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по оказанию технической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16 892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 xml:space="preserve">от 12.04.2017 № 351н                    «Об утверждении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 xml:space="preserve">профессионального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 xml:space="preserve">стандарта «Ассистент (помощник) по оказанию технической помощи инвалидам и лицам </w:t>
            </w:r>
          </w:p>
          <w:p w:rsid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 xml:space="preserve">с ограниченными возможностями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здоровья»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vertAlign w:val="superscript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Графический дизайнер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17 198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 xml:space="preserve">от 17.01.2017 № 40н                      «Об утверждении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профессионального стандарта «Графический дизайнер»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vertAlign w:val="superscript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Хранитель музейных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18 427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 xml:space="preserve">от 04.08.2014 № 537н                    «Об утверждении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 xml:space="preserve">профессионального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стандарта «Хранитель музейных ценностей»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70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 xml:space="preserve">Администратор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баз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18 427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lang w:eastAsia="ru-RU"/>
              </w:rPr>
            </w:pPr>
            <w:r w:rsidRPr="00230535">
              <w:rPr>
                <w:rFonts w:eastAsiaTheme="minorEastAsia"/>
                <w:sz w:val="24"/>
                <w:lang w:eastAsia="ru-RU"/>
              </w:rPr>
              <w:t xml:space="preserve">от 27.04.2023 № 408н              «Об утверждении профессионального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lang w:eastAsia="ru-RU"/>
              </w:rPr>
            </w:pPr>
            <w:r w:rsidRPr="00230535">
              <w:rPr>
                <w:rFonts w:eastAsiaTheme="minorEastAsia"/>
                <w:sz w:val="24"/>
                <w:lang w:eastAsia="ru-RU"/>
              </w:rPr>
              <w:t>стандарта «Администратор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Theme="minorEastAsia"/>
                <w:sz w:val="24"/>
                <w:lang w:eastAsia="ru-RU"/>
              </w:rPr>
              <w:t>баз данных»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theme="minorBidi"/>
                <w:sz w:val="27"/>
                <w:szCs w:val="27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 xml:space="preserve">Младший администратор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баз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16 738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cstheme="minorBidi"/>
                <w:sz w:val="24"/>
              </w:rPr>
              <w:t>Начальник административно-хозяйственного подразделения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18 427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lang w:eastAsia="ru-RU"/>
              </w:rPr>
            </w:pPr>
            <w:r w:rsidRPr="00230535">
              <w:rPr>
                <w:rFonts w:eastAsiaTheme="minorEastAsia"/>
                <w:sz w:val="24"/>
                <w:lang w:eastAsia="ru-RU"/>
              </w:rPr>
              <w:t>от 02.02.2018 № 49н</w:t>
            </w:r>
            <w:r w:rsidRPr="00230535">
              <w:rPr>
                <w:rFonts w:eastAsiaTheme="minorEastAsia"/>
                <w:sz w:val="24"/>
                <w:lang w:eastAsia="ru-RU"/>
              </w:rPr>
              <w:br/>
              <w:t xml:space="preserve">«Об утверждении профессионального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/>
                <w:sz w:val="24"/>
                <w:lang w:eastAsia="ru-RU"/>
              </w:rPr>
            </w:pPr>
            <w:r w:rsidRPr="00230535">
              <w:rPr>
                <w:rFonts w:eastAsiaTheme="minorEastAsia"/>
                <w:sz w:val="24"/>
                <w:lang w:eastAsia="ru-RU"/>
              </w:rPr>
              <w:t xml:space="preserve">стандарта «Специалист административно-хозяйственной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Theme="minorEastAsia"/>
                <w:sz w:val="24"/>
                <w:lang w:eastAsia="ru-RU"/>
              </w:rPr>
              <w:t>деятельности»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outlineLvl w:val="0"/>
              <w:rPr>
                <w:rFonts w:cstheme="minorBidi"/>
                <w:sz w:val="27"/>
                <w:szCs w:val="27"/>
              </w:rPr>
            </w:pPr>
          </w:p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outlineLvl w:val="0"/>
              <w:rPr>
                <w:rFonts w:cstheme="minorBidi"/>
                <w:sz w:val="27"/>
                <w:szCs w:val="27"/>
              </w:rPr>
            </w:pPr>
          </w:p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outlineLvl w:val="0"/>
              <w:rPr>
                <w:rFonts w:cstheme="minorBidi"/>
                <w:sz w:val="27"/>
                <w:szCs w:val="27"/>
              </w:rPr>
            </w:pPr>
          </w:p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outlineLvl w:val="0"/>
              <w:rPr>
                <w:rFonts w:cstheme="minorBidi"/>
                <w:sz w:val="27"/>
                <w:szCs w:val="27"/>
              </w:rPr>
            </w:pPr>
          </w:p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outlineLvl w:val="0"/>
              <w:rPr>
                <w:rFonts w:cstheme="minorBidi"/>
                <w:sz w:val="27"/>
                <w:szCs w:val="27"/>
              </w:rPr>
            </w:pPr>
          </w:p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outlineLvl w:val="0"/>
              <w:rPr>
                <w:rFonts w:cstheme="minorBidi"/>
                <w:sz w:val="27"/>
                <w:szCs w:val="27"/>
              </w:rPr>
            </w:pPr>
            <w:r w:rsidRPr="00230535">
              <w:rPr>
                <w:rFonts w:cstheme="minorBidi"/>
                <w:sz w:val="27"/>
                <w:szCs w:val="27"/>
              </w:rPr>
              <w:t>».</w:t>
            </w:r>
          </w:p>
        </w:tc>
      </w:tr>
    </w:tbl>
    <w:p w:rsidR="001E5E3A" w:rsidRPr="00230535" w:rsidRDefault="001E5E3A" w:rsidP="001E5E3A">
      <w:pPr>
        <w:rPr>
          <w:rFonts w:cstheme="minorBidi"/>
          <w:sz w:val="10"/>
          <w:szCs w:val="27"/>
        </w:rPr>
      </w:pPr>
    </w:p>
    <w:p w:rsidR="001E5E3A" w:rsidRDefault="001E5E3A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 xml:space="preserve">1.11. Таблицу 10 пункта 14 раздела </w:t>
      </w:r>
      <w:r w:rsidRPr="001E5E3A">
        <w:rPr>
          <w:rFonts w:eastAsia="Times New Roman"/>
          <w:sz w:val="27"/>
          <w:szCs w:val="27"/>
          <w:lang w:val="en-US" w:eastAsia="ru-RU"/>
        </w:rPr>
        <w:t>II</w:t>
      </w:r>
      <w:r w:rsidRPr="001E5E3A">
        <w:rPr>
          <w:rFonts w:eastAsia="Times New Roman"/>
          <w:sz w:val="27"/>
          <w:szCs w:val="27"/>
          <w:lang w:eastAsia="ru-RU"/>
        </w:rPr>
        <w:t xml:space="preserve"> изложить в следующей редакции:</w:t>
      </w:r>
    </w:p>
    <w:p w:rsidR="001E5E3A" w:rsidRPr="00230535" w:rsidRDefault="001E5E3A" w:rsidP="001E5E3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0"/>
          <w:szCs w:val="27"/>
          <w:lang w:eastAsia="ru-RU"/>
        </w:rPr>
      </w:pPr>
    </w:p>
    <w:p w:rsidR="001E5E3A" w:rsidRPr="001E5E3A" w:rsidRDefault="001E5E3A" w:rsidP="001E5E3A">
      <w:pPr>
        <w:widowControl w:val="0"/>
        <w:autoSpaceDE w:val="0"/>
        <w:autoSpaceDN w:val="0"/>
        <w:ind w:right="424"/>
        <w:contextualSpacing/>
        <w:jc w:val="right"/>
        <w:outlineLvl w:val="2"/>
        <w:rPr>
          <w:rFonts w:eastAsia="Times New Roman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>«Таблица 10</w:t>
      </w:r>
    </w:p>
    <w:p w:rsidR="001E5E3A" w:rsidRPr="00230535" w:rsidRDefault="001E5E3A" w:rsidP="001E5E3A">
      <w:pPr>
        <w:widowControl w:val="0"/>
        <w:autoSpaceDE w:val="0"/>
        <w:autoSpaceDN w:val="0"/>
        <w:contextualSpacing/>
        <w:jc w:val="right"/>
        <w:outlineLvl w:val="2"/>
        <w:rPr>
          <w:rFonts w:eastAsia="Times New Roman"/>
          <w:sz w:val="10"/>
          <w:szCs w:val="27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4110"/>
        <w:gridCol w:w="1985"/>
        <w:gridCol w:w="425"/>
      </w:tblGrid>
      <w:tr w:rsidR="001E5E3A" w:rsidRPr="001E5E3A" w:rsidTr="00230535">
        <w:trPr>
          <w:trHeight w:val="315"/>
        </w:trPr>
        <w:tc>
          <w:tcPr>
            <w:tcW w:w="3261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Квалификационный уровень</w:t>
            </w:r>
          </w:p>
        </w:tc>
        <w:tc>
          <w:tcPr>
            <w:tcW w:w="4110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Наименование профессий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Размер оклада (должностного оклада), (рублей)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1. 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58"/>
        </w:trPr>
        <w:tc>
          <w:tcPr>
            <w:tcW w:w="3261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 квалификационный уровень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110" w:type="dxa"/>
            <w:shd w:val="clear" w:color="FFFFFF" w:fill="FFFFFF"/>
          </w:tcPr>
          <w:p w:rsid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профессии рабочих, по которым предусмотрено присвоение </w:t>
            </w:r>
          </w:p>
          <w:p w:rsid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pacing w:val="-6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pacing w:val="-6"/>
                <w:sz w:val="24"/>
                <w:lang w:eastAsia="ru-RU"/>
              </w:rPr>
              <w:t xml:space="preserve">1, 2, 3 квалификационных разрядов </w:t>
            </w:r>
          </w:p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pacing w:val="-6"/>
                <w:sz w:val="24"/>
                <w:lang w:eastAsia="ru-RU"/>
              </w:rPr>
              <w:t>в соответствии с Единым тарифно-квалифика</w:t>
            </w: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ционным справочником работ и профессий рабочих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15 357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315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2. 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189"/>
        </w:trPr>
        <w:tc>
          <w:tcPr>
            <w:tcW w:w="3261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2.1. 1 квалификационный уровень</w:t>
            </w:r>
          </w:p>
        </w:tc>
        <w:tc>
          <w:tcPr>
            <w:tcW w:w="4110" w:type="dxa"/>
            <w:shd w:val="clear" w:color="FFFFFF" w:fill="FFFFFF"/>
          </w:tcPr>
          <w:p w:rsid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 xml:space="preserve">профессии рабочих, по которым предусмотрено присвоение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 xml:space="preserve">4, 5 квалификационных разрядов </w:t>
            </w:r>
          </w:p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16 123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189"/>
        </w:trPr>
        <w:tc>
          <w:tcPr>
            <w:tcW w:w="3261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2.2. 2 квалификационный уровень</w:t>
            </w:r>
          </w:p>
        </w:tc>
        <w:tc>
          <w:tcPr>
            <w:tcW w:w="4110" w:type="dxa"/>
            <w:shd w:val="clear" w:color="FFFFFF" w:fill="FFFFFF"/>
          </w:tcPr>
          <w:p w:rsid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 xml:space="preserve">профессии рабочих, по которым предусмотрено присвоение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 xml:space="preserve">6, 7 квалификационных разрядов </w:t>
            </w:r>
          </w:p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16 892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915"/>
        </w:trPr>
        <w:tc>
          <w:tcPr>
            <w:tcW w:w="3261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2.3. 3 квалификационный уровень</w:t>
            </w:r>
          </w:p>
        </w:tc>
        <w:tc>
          <w:tcPr>
            <w:tcW w:w="4110" w:type="dxa"/>
            <w:shd w:val="clear" w:color="FFFFFF" w:fill="FFFFFF"/>
          </w:tcPr>
          <w:p w:rsid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профессии рабочих, по которым предусмотрено присвоение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8 квалификационного разряда </w:t>
            </w:r>
          </w:p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17 812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1E5E3A" w:rsidRPr="001E5E3A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E5E3A" w:rsidRPr="001E5E3A" w:rsidTr="00230535">
        <w:trPr>
          <w:trHeight w:val="472"/>
        </w:trPr>
        <w:tc>
          <w:tcPr>
            <w:tcW w:w="3261" w:type="dxa"/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2.4. 4 квалификационный уровень</w:t>
            </w:r>
          </w:p>
        </w:tc>
        <w:tc>
          <w:tcPr>
            <w:tcW w:w="4110" w:type="dxa"/>
            <w:shd w:val="clear" w:color="FFFFFF" w:fill="FFFFFF"/>
          </w:tcPr>
          <w:p w:rsidR="00230535" w:rsidRDefault="001E5E3A" w:rsidP="001E5E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профессии рабочих, </w:t>
            </w:r>
            <w:r w:rsidR="00230535">
              <w:rPr>
                <w:rFonts w:eastAsia="Times New Roman"/>
                <w:color w:val="000000"/>
                <w:sz w:val="24"/>
                <w:lang w:eastAsia="ru-RU"/>
              </w:rPr>
              <w:t>п</w:t>
            </w: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редусмот</w:t>
            </w:r>
            <w:r w:rsidR="00230535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ренных</w:t>
            </w:r>
            <w:r w:rsidR="00230535">
              <w:rPr>
                <w:rFonts w:eastAsia="Times New Roman"/>
                <w:color w:val="000000"/>
                <w:sz w:val="24"/>
                <w:lang w:eastAsia="ru-RU"/>
              </w:rPr>
              <w:t xml:space="preserve"> </w:t>
            </w: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 – 3 квалификационными уровнями настоящей профессио</w:t>
            </w:r>
            <w:r w:rsidR="00230535">
              <w:rPr>
                <w:rFonts w:eastAsia="Times New Roman"/>
                <w:color w:val="000000"/>
                <w:sz w:val="24"/>
                <w:lang w:eastAsia="ru-RU"/>
              </w:rPr>
              <w:t>-</w:t>
            </w: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нальной квалификационной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группы, выполняющих важные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(особо важные) и ответственные </w:t>
            </w:r>
          </w:p>
          <w:p w:rsidR="00230535" w:rsidRDefault="001E5E3A" w:rsidP="001E5E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 xml:space="preserve">(особо ответственные работы): </w:t>
            </w:r>
            <w:r w:rsidRPr="00230535">
              <w:rPr>
                <w:rFonts w:eastAsia="Times New Roman"/>
                <w:sz w:val="24"/>
                <w:lang w:eastAsia="ru-RU"/>
              </w:rPr>
              <w:t xml:space="preserve">слесарь-сантехник; слесарь </w:t>
            </w:r>
          </w:p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 xml:space="preserve">по контрольно-измерительным </w:t>
            </w:r>
          </w:p>
          <w:p w:rsidR="00230535" w:rsidRDefault="001E5E3A" w:rsidP="0023053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приборам и автоматике; электросварщик ручной сварки; электромонтер</w:t>
            </w:r>
            <w:r w:rsidR="00230535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230535">
              <w:rPr>
                <w:rFonts w:eastAsia="Times New Roman"/>
                <w:sz w:val="24"/>
                <w:lang w:eastAsia="ru-RU"/>
              </w:rPr>
              <w:t xml:space="preserve">по ремонту </w:t>
            </w:r>
          </w:p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sz w:val="24"/>
                <w:lang w:eastAsia="ru-RU"/>
              </w:rPr>
              <w:t>и обслуживанию электрооборудо</w:t>
            </w:r>
            <w:r w:rsidR="00230535">
              <w:rPr>
                <w:rFonts w:eastAsia="Times New Roman"/>
                <w:sz w:val="24"/>
                <w:lang w:eastAsia="ru-RU"/>
              </w:rPr>
              <w:t>-</w:t>
            </w:r>
            <w:r w:rsidRPr="00230535">
              <w:rPr>
                <w:rFonts w:eastAsia="Times New Roman"/>
                <w:sz w:val="24"/>
                <w:lang w:eastAsia="ru-RU"/>
              </w:rPr>
              <w:t>вания; водитель автомобиля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FFFFFF" w:fill="FFFFFF"/>
          </w:tcPr>
          <w:p w:rsidR="001E5E3A" w:rsidRPr="00230535" w:rsidRDefault="001E5E3A" w:rsidP="001E5E3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230535">
              <w:rPr>
                <w:rFonts w:eastAsia="Times New Roman"/>
                <w:color w:val="000000"/>
                <w:sz w:val="24"/>
                <w:lang w:eastAsia="ru-RU"/>
              </w:rPr>
              <w:t>18 734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bottom"/>
          </w:tcPr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cstheme="minorBidi"/>
                <w:sz w:val="27"/>
                <w:szCs w:val="27"/>
              </w:rPr>
            </w:pPr>
          </w:p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cstheme="minorBidi"/>
                <w:sz w:val="27"/>
                <w:szCs w:val="27"/>
              </w:rPr>
            </w:pPr>
          </w:p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cstheme="minorBidi"/>
                <w:sz w:val="27"/>
                <w:szCs w:val="27"/>
              </w:rPr>
            </w:pPr>
          </w:p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cstheme="minorBidi"/>
                <w:sz w:val="27"/>
                <w:szCs w:val="27"/>
              </w:rPr>
            </w:pPr>
          </w:p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cstheme="minorBidi"/>
                <w:sz w:val="27"/>
                <w:szCs w:val="27"/>
              </w:rPr>
            </w:pPr>
          </w:p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cstheme="minorBidi"/>
                <w:sz w:val="27"/>
                <w:szCs w:val="27"/>
              </w:rPr>
            </w:pPr>
          </w:p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cstheme="minorBidi"/>
                <w:sz w:val="27"/>
                <w:szCs w:val="27"/>
              </w:rPr>
            </w:pPr>
          </w:p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cstheme="minorBidi"/>
                <w:sz w:val="27"/>
                <w:szCs w:val="27"/>
              </w:rPr>
            </w:pPr>
          </w:p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cstheme="minorBidi"/>
                <w:sz w:val="27"/>
                <w:szCs w:val="27"/>
              </w:rPr>
            </w:pPr>
          </w:p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cstheme="minorBidi"/>
                <w:sz w:val="27"/>
                <w:szCs w:val="27"/>
              </w:rPr>
            </w:pPr>
          </w:p>
          <w:p w:rsidR="001E5E3A" w:rsidRPr="001E5E3A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cstheme="minorBidi"/>
                <w:sz w:val="27"/>
                <w:szCs w:val="27"/>
              </w:rPr>
            </w:pPr>
          </w:p>
          <w:p w:rsidR="001E5E3A" w:rsidRPr="00230535" w:rsidRDefault="001E5E3A" w:rsidP="00230535">
            <w:pPr>
              <w:widowControl w:val="0"/>
              <w:autoSpaceDE w:val="0"/>
              <w:autoSpaceDN w:val="0"/>
              <w:adjustRightInd w:val="0"/>
              <w:ind w:right="-105"/>
              <w:contextualSpacing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  <w:r w:rsidRPr="00230535">
              <w:rPr>
                <w:rFonts w:cstheme="minorBidi"/>
                <w:sz w:val="27"/>
                <w:szCs w:val="27"/>
              </w:rPr>
              <w:t>».</w:t>
            </w:r>
          </w:p>
        </w:tc>
      </w:tr>
    </w:tbl>
    <w:p w:rsidR="001E5E3A" w:rsidRPr="00230535" w:rsidRDefault="001E5E3A" w:rsidP="001E5E3A">
      <w:pPr>
        <w:widowControl w:val="0"/>
        <w:autoSpaceDE w:val="0"/>
        <w:autoSpaceDN w:val="0"/>
        <w:contextualSpacing/>
        <w:jc w:val="both"/>
        <w:rPr>
          <w:rFonts w:eastAsia="Times New Roman"/>
          <w:sz w:val="10"/>
          <w:szCs w:val="27"/>
          <w:lang w:eastAsia="ru-RU"/>
        </w:rPr>
      </w:pPr>
    </w:p>
    <w:p w:rsidR="001E5E3A" w:rsidRPr="001E5E3A" w:rsidRDefault="001E5E3A" w:rsidP="001E5E3A">
      <w:pPr>
        <w:widowControl w:val="0"/>
        <w:autoSpaceDE w:val="0"/>
        <w:autoSpaceDN w:val="0"/>
        <w:ind w:firstLine="709"/>
        <w:contextualSpacing/>
        <w:jc w:val="both"/>
        <w:outlineLvl w:val="2"/>
        <w:rPr>
          <w:rFonts w:eastAsia="Times New Roman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 xml:space="preserve">1.12. Заголовок таблицы 12 раздела </w:t>
      </w:r>
      <w:r w:rsidRPr="001E5E3A">
        <w:rPr>
          <w:rFonts w:eastAsia="Times New Roman"/>
          <w:sz w:val="27"/>
          <w:szCs w:val="27"/>
          <w:lang w:val="en-US" w:eastAsia="ru-RU"/>
        </w:rPr>
        <w:t>III</w:t>
      </w:r>
      <w:r w:rsidRPr="001E5E3A">
        <w:rPr>
          <w:rFonts w:eastAsia="Times New Roman"/>
          <w:sz w:val="27"/>
          <w:szCs w:val="27"/>
          <w:lang w:eastAsia="ru-RU"/>
        </w:rPr>
        <w:t xml:space="preserve"> изложить в следующей редакции: «Перечень, размеры, условия компенсационных выплат</w:t>
      </w:r>
      <w:r w:rsidRPr="001E5E3A">
        <w:rPr>
          <w:rFonts w:eastAsia="Times New Roman" w:cs="Calibri"/>
          <w:sz w:val="27"/>
          <w:szCs w:val="27"/>
          <w:lang w:eastAsia="ru-RU"/>
        </w:rPr>
        <w:t xml:space="preserve"> за дополнительную работу, не входящую в прямые должностные обязанности работника, с учетом постановления Конституционного Суда Российской Федерации от 23.09.2024                № 40-П».</w:t>
      </w:r>
    </w:p>
    <w:p w:rsidR="001E5E3A" w:rsidRPr="00230535" w:rsidRDefault="001E5E3A" w:rsidP="001E5E3A">
      <w:pPr>
        <w:ind w:firstLine="709"/>
        <w:rPr>
          <w:sz w:val="27"/>
          <w:szCs w:val="27"/>
        </w:rPr>
      </w:pPr>
      <w:r w:rsidRPr="00230535">
        <w:rPr>
          <w:sz w:val="27"/>
          <w:szCs w:val="27"/>
        </w:rPr>
        <w:t>1.13. Таблицу 15 пункта 2 раздела V изложить в следующей редакции:</w:t>
      </w:r>
    </w:p>
    <w:p w:rsidR="001E5E3A" w:rsidRPr="00230535" w:rsidRDefault="001E5E3A" w:rsidP="001E5E3A">
      <w:pPr>
        <w:ind w:firstLine="709"/>
        <w:rPr>
          <w:sz w:val="10"/>
        </w:rPr>
      </w:pPr>
    </w:p>
    <w:p w:rsidR="001E5E3A" w:rsidRPr="00230535" w:rsidRDefault="001E5E3A" w:rsidP="001E5E3A">
      <w:pPr>
        <w:autoSpaceDE w:val="0"/>
        <w:autoSpaceDN w:val="0"/>
        <w:spacing w:before="220"/>
        <w:ind w:right="282" w:firstLine="540"/>
        <w:contextualSpacing/>
        <w:jc w:val="right"/>
        <w:rPr>
          <w:rFonts w:eastAsia="Times New Roman"/>
          <w:sz w:val="27"/>
          <w:szCs w:val="27"/>
          <w:lang w:eastAsia="ru-RU"/>
        </w:rPr>
      </w:pPr>
      <w:r w:rsidRPr="00230535">
        <w:rPr>
          <w:rFonts w:eastAsia="Times New Roman"/>
          <w:sz w:val="27"/>
          <w:szCs w:val="27"/>
          <w:lang w:eastAsia="ru-RU"/>
        </w:rPr>
        <w:t>«Таблица 15</w:t>
      </w:r>
    </w:p>
    <w:p w:rsidR="001E5E3A" w:rsidRPr="00230535" w:rsidRDefault="001E5E3A" w:rsidP="001E5E3A">
      <w:pPr>
        <w:autoSpaceDE w:val="0"/>
        <w:autoSpaceDN w:val="0"/>
        <w:spacing w:before="220"/>
        <w:ind w:firstLine="540"/>
        <w:contextualSpacing/>
        <w:jc w:val="right"/>
        <w:rPr>
          <w:rFonts w:eastAsia="Times New Roman"/>
          <w:sz w:val="10"/>
          <w:szCs w:val="27"/>
          <w:lang w:eastAsia="ru-RU"/>
        </w:rPr>
      </w:pPr>
    </w:p>
    <w:tbl>
      <w:tblPr>
        <w:tblStyle w:val="41"/>
        <w:tblW w:w="9639" w:type="dxa"/>
        <w:tblInd w:w="-8" w:type="dxa"/>
        <w:tblLook w:val="04A0" w:firstRow="1" w:lastRow="0" w:firstColumn="1" w:lastColumn="0" w:noHBand="0" w:noVBand="1"/>
      </w:tblPr>
      <w:tblGrid>
        <w:gridCol w:w="3712"/>
        <w:gridCol w:w="3374"/>
        <w:gridCol w:w="2270"/>
        <w:gridCol w:w="283"/>
      </w:tblGrid>
      <w:tr w:rsidR="001E5E3A" w:rsidRPr="001E5E3A" w:rsidTr="00230535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E3A" w:rsidRPr="00230535" w:rsidRDefault="001E5E3A" w:rsidP="001E5E3A">
            <w:pPr>
              <w:contextualSpacing/>
              <w:jc w:val="center"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Тип образовательного учреждения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E3A" w:rsidRPr="00230535" w:rsidRDefault="001E5E3A" w:rsidP="001E5E3A">
            <w:pPr>
              <w:ind w:left="-193" w:right="-140"/>
              <w:contextualSpacing/>
              <w:jc w:val="center"/>
              <w:rPr>
                <w:spacing w:val="-6"/>
                <w:sz w:val="24"/>
              </w:rPr>
            </w:pPr>
            <w:r w:rsidRPr="00230535">
              <w:rPr>
                <w:spacing w:val="-6"/>
                <w:sz w:val="24"/>
              </w:rPr>
              <w:t>Численность воспитанников, учащихся в учреждении</w:t>
            </w:r>
          </w:p>
          <w:p w:rsidR="001E5E3A" w:rsidRPr="00230535" w:rsidRDefault="001E5E3A" w:rsidP="001E5E3A">
            <w:pPr>
              <w:ind w:left="-193" w:right="-140"/>
              <w:contextualSpacing/>
              <w:jc w:val="center"/>
              <w:rPr>
                <w:spacing w:val="-6"/>
                <w:sz w:val="24"/>
              </w:rPr>
            </w:pPr>
            <w:r w:rsidRPr="00230535">
              <w:rPr>
                <w:spacing w:val="-6"/>
                <w:sz w:val="24"/>
              </w:rPr>
              <w:t xml:space="preserve">по данным официальной статистической отчетности </w:t>
            </w:r>
          </w:p>
          <w:p w:rsidR="001E5E3A" w:rsidRPr="00230535" w:rsidRDefault="001E5E3A" w:rsidP="001E5E3A">
            <w:pPr>
              <w:ind w:left="-193" w:right="-140"/>
              <w:contextualSpacing/>
              <w:jc w:val="center"/>
              <w:rPr>
                <w:rFonts w:ascii="Arial" w:hAnsi="Arial"/>
                <w:sz w:val="24"/>
              </w:rPr>
            </w:pPr>
            <w:r w:rsidRPr="00230535">
              <w:rPr>
                <w:spacing w:val="-6"/>
                <w:sz w:val="24"/>
              </w:rPr>
              <w:t>на отчетную дату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5E3A" w:rsidRPr="00230535" w:rsidRDefault="001E5E3A" w:rsidP="001E5E3A">
            <w:pPr>
              <w:ind w:left="-84" w:right="-108" w:firstLine="24"/>
              <w:contextualSpacing/>
              <w:jc w:val="center"/>
              <w:rPr>
                <w:sz w:val="24"/>
              </w:rPr>
            </w:pPr>
            <w:r w:rsidRPr="00230535">
              <w:rPr>
                <w:sz w:val="24"/>
              </w:rPr>
              <w:t>Размер оклада (должностного оклада),</w:t>
            </w:r>
          </w:p>
          <w:p w:rsidR="001E5E3A" w:rsidRPr="00230535" w:rsidRDefault="001E5E3A" w:rsidP="001E5E3A">
            <w:pPr>
              <w:ind w:left="-84" w:right="-108" w:firstLine="24"/>
              <w:contextualSpacing/>
              <w:jc w:val="center"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(рублей)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E3A" w:rsidRPr="001E5E3A" w:rsidRDefault="001E5E3A" w:rsidP="001E5E3A">
            <w:pPr>
              <w:ind w:left="-84" w:right="-108" w:firstLine="24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1E5E3A" w:rsidRPr="001E5E3A" w:rsidTr="00230535">
        <w:tc>
          <w:tcPr>
            <w:tcW w:w="3712" w:type="dxa"/>
            <w:vMerge w:val="restart"/>
          </w:tcPr>
          <w:p w:rsidR="001E5E3A" w:rsidRPr="00230535" w:rsidRDefault="001E5E3A" w:rsidP="001E5E3A">
            <w:pPr>
              <w:contextualSpacing/>
              <w:rPr>
                <w:sz w:val="24"/>
              </w:rPr>
            </w:pPr>
            <w:r w:rsidRPr="00230535">
              <w:rPr>
                <w:sz w:val="24"/>
              </w:rPr>
              <w:t>1. Дошкольное образовательное учреждение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E3A" w:rsidRPr="00230535" w:rsidRDefault="001E5E3A" w:rsidP="001E5E3A">
            <w:pPr>
              <w:contextualSpacing/>
              <w:rPr>
                <w:rFonts w:ascii="Arial" w:hAnsi="Arial"/>
                <w:sz w:val="24"/>
              </w:rPr>
            </w:pPr>
            <w:r w:rsidRPr="00230535">
              <w:rPr>
                <w:color w:val="000000"/>
                <w:sz w:val="24"/>
              </w:rPr>
              <w:t>до 500 человек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5E3A" w:rsidRPr="00230535" w:rsidRDefault="001E5E3A" w:rsidP="001E5E3A">
            <w:pPr>
              <w:contextualSpacing/>
              <w:jc w:val="center"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52 000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E3A" w:rsidRPr="001E5E3A" w:rsidRDefault="001E5E3A" w:rsidP="001E5E3A">
            <w:pPr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1E5E3A" w:rsidRPr="001E5E3A" w:rsidTr="00230535">
        <w:tc>
          <w:tcPr>
            <w:tcW w:w="3712" w:type="dxa"/>
            <w:vMerge/>
          </w:tcPr>
          <w:p w:rsidR="001E5E3A" w:rsidRPr="00230535" w:rsidRDefault="001E5E3A" w:rsidP="001E5E3A">
            <w:pPr>
              <w:contextualSpacing/>
              <w:rPr>
                <w:sz w:val="24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E3A" w:rsidRPr="00230535" w:rsidRDefault="001E5E3A" w:rsidP="001E5E3A">
            <w:pPr>
              <w:contextualSpacing/>
              <w:rPr>
                <w:rFonts w:ascii="Arial" w:hAnsi="Arial"/>
                <w:sz w:val="24"/>
              </w:rPr>
            </w:pPr>
            <w:r w:rsidRPr="00230535">
              <w:rPr>
                <w:color w:val="000000"/>
                <w:sz w:val="24"/>
              </w:rPr>
              <w:t>от 501 до 700 человек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5E3A" w:rsidRPr="00230535" w:rsidRDefault="001E5E3A" w:rsidP="001E5E3A">
            <w:pPr>
              <w:contextualSpacing/>
              <w:jc w:val="center"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62 400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E3A" w:rsidRPr="001E5E3A" w:rsidRDefault="001E5E3A" w:rsidP="001E5E3A">
            <w:pPr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1E5E3A" w:rsidRPr="001E5E3A" w:rsidTr="00230535">
        <w:tc>
          <w:tcPr>
            <w:tcW w:w="3712" w:type="dxa"/>
            <w:vMerge/>
          </w:tcPr>
          <w:p w:rsidR="001E5E3A" w:rsidRPr="00230535" w:rsidRDefault="001E5E3A" w:rsidP="001E5E3A">
            <w:pPr>
              <w:contextualSpacing/>
              <w:rPr>
                <w:sz w:val="24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E3A" w:rsidRPr="00230535" w:rsidRDefault="001E5E3A" w:rsidP="001E5E3A">
            <w:pPr>
              <w:contextualSpacing/>
              <w:rPr>
                <w:rFonts w:ascii="Arial" w:hAnsi="Arial"/>
                <w:sz w:val="24"/>
              </w:rPr>
            </w:pPr>
            <w:r w:rsidRPr="00230535">
              <w:rPr>
                <w:color w:val="000000"/>
                <w:sz w:val="24"/>
              </w:rPr>
              <w:t>от 701 до 900 человек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5E3A" w:rsidRPr="00230535" w:rsidRDefault="001E5E3A" w:rsidP="001E5E3A">
            <w:pPr>
              <w:contextualSpacing/>
              <w:jc w:val="center"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67 600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E3A" w:rsidRPr="001E5E3A" w:rsidRDefault="001E5E3A" w:rsidP="001E5E3A">
            <w:pPr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1E5E3A" w:rsidRPr="001E5E3A" w:rsidTr="00230535">
        <w:tc>
          <w:tcPr>
            <w:tcW w:w="3712" w:type="dxa"/>
            <w:vMerge/>
          </w:tcPr>
          <w:p w:rsidR="001E5E3A" w:rsidRPr="00230535" w:rsidRDefault="001E5E3A" w:rsidP="001E5E3A">
            <w:pPr>
              <w:contextualSpacing/>
              <w:rPr>
                <w:sz w:val="24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E3A" w:rsidRPr="00230535" w:rsidRDefault="001E5E3A" w:rsidP="001E5E3A">
            <w:pPr>
              <w:contextualSpacing/>
              <w:rPr>
                <w:rFonts w:ascii="Arial" w:hAnsi="Arial"/>
                <w:sz w:val="24"/>
              </w:rPr>
            </w:pPr>
            <w:r w:rsidRPr="00230535">
              <w:rPr>
                <w:color w:val="000000"/>
                <w:sz w:val="24"/>
              </w:rPr>
              <w:t>901 человек и более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5E3A" w:rsidRPr="00230535" w:rsidRDefault="001E5E3A" w:rsidP="001E5E3A">
            <w:pPr>
              <w:contextualSpacing/>
              <w:jc w:val="center"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72 800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E3A" w:rsidRPr="001E5E3A" w:rsidRDefault="001E5E3A" w:rsidP="001E5E3A">
            <w:pPr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1E5E3A" w:rsidRPr="001E5E3A" w:rsidTr="00230535">
        <w:tc>
          <w:tcPr>
            <w:tcW w:w="3712" w:type="dxa"/>
            <w:vMerge w:val="restart"/>
          </w:tcPr>
          <w:p w:rsidR="001E5E3A" w:rsidRPr="00230535" w:rsidRDefault="001E5E3A" w:rsidP="001E5E3A">
            <w:pPr>
              <w:contextualSpacing/>
              <w:rPr>
                <w:sz w:val="24"/>
              </w:rPr>
            </w:pPr>
            <w:r w:rsidRPr="00230535">
              <w:rPr>
                <w:sz w:val="24"/>
              </w:rPr>
              <w:t>2. Общеобразовательное учреждение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E3A" w:rsidRPr="00230535" w:rsidRDefault="001E5E3A" w:rsidP="001E5E3A">
            <w:pPr>
              <w:contextualSpacing/>
              <w:rPr>
                <w:rFonts w:ascii="Arial" w:hAnsi="Arial"/>
                <w:sz w:val="24"/>
              </w:rPr>
            </w:pPr>
            <w:r w:rsidRPr="00230535">
              <w:rPr>
                <w:color w:val="000000"/>
                <w:sz w:val="24"/>
              </w:rPr>
              <w:t>до 1 300 человек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5E3A" w:rsidRPr="00230535" w:rsidRDefault="001E5E3A" w:rsidP="001E5E3A">
            <w:pPr>
              <w:contextualSpacing/>
              <w:jc w:val="center"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62 400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E3A" w:rsidRPr="001E5E3A" w:rsidRDefault="001E5E3A" w:rsidP="001E5E3A">
            <w:pPr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1E5E3A" w:rsidRPr="001E5E3A" w:rsidTr="00230535">
        <w:tc>
          <w:tcPr>
            <w:tcW w:w="3712" w:type="dxa"/>
            <w:vMerge/>
          </w:tcPr>
          <w:p w:rsidR="001E5E3A" w:rsidRPr="00230535" w:rsidRDefault="001E5E3A" w:rsidP="001E5E3A">
            <w:pPr>
              <w:contextualSpacing/>
              <w:rPr>
                <w:sz w:val="24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E3A" w:rsidRPr="00230535" w:rsidRDefault="001E5E3A" w:rsidP="001E5E3A">
            <w:pPr>
              <w:keepNext/>
              <w:contextualSpacing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от 1 301 до 2 500 человек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5E3A" w:rsidRPr="00230535" w:rsidRDefault="001E5E3A" w:rsidP="001E5E3A">
            <w:pPr>
              <w:contextualSpacing/>
              <w:jc w:val="center"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72 800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E3A" w:rsidRPr="001E5E3A" w:rsidRDefault="001E5E3A" w:rsidP="001E5E3A">
            <w:pPr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1E5E3A" w:rsidRPr="001E5E3A" w:rsidTr="00230535">
        <w:tc>
          <w:tcPr>
            <w:tcW w:w="3712" w:type="dxa"/>
            <w:vMerge/>
          </w:tcPr>
          <w:p w:rsidR="001E5E3A" w:rsidRPr="00230535" w:rsidRDefault="001E5E3A" w:rsidP="001E5E3A">
            <w:pPr>
              <w:contextualSpacing/>
              <w:rPr>
                <w:sz w:val="24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E3A" w:rsidRPr="00230535" w:rsidRDefault="001E5E3A" w:rsidP="001E5E3A">
            <w:pPr>
              <w:keepNext/>
              <w:contextualSpacing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от 2 501 до 3 500 человек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5E3A" w:rsidRPr="00230535" w:rsidRDefault="001E5E3A" w:rsidP="001E5E3A">
            <w:pPr>
              <w:contextualSpacing/>
              <w:jc w:val="center"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78 000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E3A" w:rsidRPr="001E5E3A" w:rsidRDefault="001E5E3A" w:rsidP="001E5E3A">
            <w:pPr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1E5E3A" w:rsidRPr="001E5E3A" w:rsidTr="00230535">
        <w:tc>
          <w:tcPr>
            <w:tcW w:w="3712" w:type="dxa"/>
            <w:vMerge/>
          </w:tcPr>
          <w:p w:rsidR="001E5E3A" w:rsidRPr="00230535" w:rsidRDefault="001E5E3A" w:rsidP="001E5E3A">
            <w:pPr>
              <w:contextualSpacing/>
              <w:rPr>
                <w:sz w:val="24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E3A" w:rsidRPr="00230535" w:rsidRDefault="001E5E3A" w:rsidP="001E5E3A">
            <w:pPr>
              <w:keepNext/>
              <w:contextualSpacing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3 501 человек и более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5E3A" w:rsidRPr="00230535" w:rsidRDefault="001E5E3A" w:rsidP="001E5E3A">
            <w:pPr>
              <w:contextualSpacing/>
              <w:jc w:val="center"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83 200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E3A" w:rsidRPr="001E5E3A" w:rsidRDefault="001E5E3A" w:rsidP="001E5E3A">
            <w:pPr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1E5E3A" w:rsidRPr="001E5E3A" w:rsidTr="00230535">
        <w:tc>
          <w:tcPr>
            <w:tcW w:w="3712" w:type="dxa"/>
            <w:vMerge w:val="restart"/>
          </w:tcPr>
          <w:p w:rsidR="001E5E3A" w:rsidRPr="00230535" w:rsidRDefault="001E5E3A" w:rsidP="001E5E3A">
            <w:pPr>
              <w:contextualSpacing/>
              <w:rPr>
                <w:sz w:val="24"/>
              </w:rPr>
            </w:pPr>
            <w:r w:rsidRPr="00230535">
              <w:rPr>
                <w:sz w:val="24"/>
              </w:rPr>
              <w:t>3. Учреждение дополнительного образования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E3A" w:rsidRPr="00230535" w:rsidRDefault="001E5E3A" w:rsidP="001E5E3A">
            <w:pPr>
              <w:contextualSpacing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до 1 800 человек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5E3A" w:rsidRPr="00230535" w:rsidRDefault="001E5E3A" w:rsidP="001E5E3A">
            <w:pPr>
              <w:contextualSpacing/>
              <w:jc w:val="center"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52 000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E3A" w:rsidRPr="001E5E3A" w:rsidRDefault="001E5E3A" w:rsidP="001E5E3A">
            <w:pPr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1E5E3A" w:rsidRPr="001E5E3A" w:rsidTr="00230535">
        <w:tc>
          <w:tcPr>
            <w:tcW w:w="3712" w:type="dxa"/>
            <w:vMerge/>
          </w:tcPr>
          <w:p w:rsidR="001E5E3A" w:rsidRPr="00230535" w:rsidRDefault="001E5E3A" w:rsidP="001E5E3A">
            <w:pPr>
              <w:contextualSpacing/>
              <w:rPr>
                <w:sz w:val="24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E3A" w:rsidRPr="00230535" w:rsidRDefault="001E5E3A" w:rsidP="001E5E3A">
            <w:pPr>
              <w:contextualSpacing/>
              <w:rPr>
                <w:sz w:val="24"/>
              </w:rPr>
            </w:pPr>
            <w:r w:rsidRPr="00230535">
              <w:rPr>
                <w:sz w:val="24"/>
              </w:rPr>
              <w:t>от 1 801 до 2 500 человек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5E3A" w:rsidRPr="00230535" w:rsidRDefault="001E5E3A" w:rsidP="001E5E3A">
            <w:pPr>
              <w:contextualSpacing/>
              <w:jc w:val="center"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57 200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E3A" w:rsidRPr="001E5E3A" w:rsidRDefault="001E5E3A" w:rsidP="001E5E3A">
            <w:pPr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1E5E3A" w:rsidRPr="001E5E3A" w:rsidTr="00230535">
        <w:tc>
          <w:tcPr>
            <w:tcW w:w="3712" w:type="dxa"/>
            <w:vMerge/>
          </w:tcPr>
          <w:p w:rsidR="001E5E3A" w:rsidRPr="00230535" w:rsidRDefault="001E5E3A" w:rsidP="001E5E3A">
            <w:pPr>
              <w:contextualSpacing/>
              <w:rPr>
                <w:sz w:val="24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E3A" w:rsidRPr="00230535" w:rsidRDefault="001E5E3A" w:rsidP="001E5E3A">
            <w:pPr>
              <w:contextualSpacing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от 2 501 до 3 500 человек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5E3A" w:rsidRPr="00230535" w:rsidRDefault="001E5E3A" w:rsidP="001E5E3A">
            <w:pPr>
              <w:contextualSpacing/>
              <w:jc w:val="center"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62 400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E3A" w:rsidRPr="001E5E3A" w:rsidRDefault="001E5E3A" w:rsidP="001E5E3A">
            <w:pPr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1E5E3A" w:rsidRPr="001E5E3A" w:rsidTr="00230535">
        <w:tc>
          <w:tcPr>
            <w:tcW w:w="3712" w:type="dxa"/>
            <w:vMerge/>
          </w:tcPr>
          <w:p w:rsidR="001E5E3A" w:rsidRPr="00230535" w:rsidRDefault="001E5E3A" w:rsidP="001E5E3A">
            <w:pPr>
              <w:contextualSpacing/>
              <w:rPr>
                <w:sz w:val="24"/>
              </w:rPr>
            </w:pP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E3A" w:rsidRPr="00230535" w:rsidRDefault="001E5E3A" w:rsidP="001E5E3A">
            <w:pPr>
              <w:contextualSpacing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3 501 человек и более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5E3A" w:rsidRPr="00230535" w:rsidRDefault="001E5E3A" w:rsidP="001E5E3A">
            <w:pPr>
              <w:contextualSpacing/>
              <w:jc w:val="center"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67 600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E3A" w:rsidRPr="00230535" w:rsidRDefault="001E5E3A" w:rsidP="00230535">
            <w:pPr>
              <w:ind w:left="-72" w:right="-112" w:hanging="109"/>
              <w:contextualSpacing/>
              <w:jc w:val="right"/>
              <w:rPr>
                <w:sz w:val="27"/>
                <w:szCs w:val="27"/>
              </w:rPr>
            </w:pPr>
            <w:r w:rsidRPr="00230535">
              <w:rPr>
                <w:sz w:val="27"/>
                <w:szCs w:val="27"/>
              </w:rPr>
              <w:t>».</w:t>
            </w:r>
          </w:p>
        </w:tc>
      </w:tr>
    </w:tbl>
    <w:p w:rsidR="001E5E3A" w:rsidRPr="00230535" w:rsidRDefault="001E5E3A" w:rsidP="001E5E3A">
      <w:pPr>
        <w:autoSpaceDE w:val="0"/>
        <w:autoSpaceDN w:val="0"/>
        <w:ind w:firstLine="709"/>
        <w:contextualSpacing/>
        <w:jc w:val="both"/>
        <w:rPr>
          <w:rFonts w:eastAsia="Times New Roman"/>
          <w:sz w:val="10"/>
          <w:szCs w:val="27"/>
          <w:lang w:eastAsia="ru-RU"/>
        </w:rPr>
      </w:pPr>
    </w:p>
    <w:p w:rsidR="001E5E3A" w:rsidRDefault="001E5E3A" w:rsidP="001E5E3A">
      <w:pPr>
        <w:autoSpaceDE w:val="0"/>
        <w:autoSpaceDN w:val="0"/>
        <w:ind w:firstLine="709"/>
        <w:contextualSpacing/>
        <w:jc w:val="both"/>
        <w:rPr>
          <w:rFonts w:eastAsia="Times New Roman"/>
          <w:bCs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>1.14. Таблицу 16 пункта 3</w:t>
      </w:r>
      <w:r w:rsidRPr="001E5E3A">
        <w:rPr>
          <w:rFonts w:eastAsia="Times New Roman"/>
          <w:bCs/>
          <w:sz w:val="27"/>
          <w:szCs w:val="27"/>
          <w:lang w:eastAsia="ru-RU"/>
        </w:rPr>
        <w:t xml:space="preserve"> раздела </w:t>
      </w:r>
      <w:r w:rsidRPr="001E5E3A">
        <w:rPr>
          <w:rFonts w:eastAsia="Times New Roman"/>
          <w:bCs/>
          <w:sz w:val="27"/>
          <w:szCs w:val="27"/>
          <w:lang w:val="en-US" w:eastAsia="ru-RU"/>
        </w:rPr>
        <w:t>V</w:t>
      </w:r>
      <w:r w:rsidRPr="001E5E3A">
        <w:rPr>
          <w:rFonts w:eastAsia="Times New Roman"/>
          <w:bCs/>
          <w:sz w:val="27"/>
          <w:szCs w:val="27"/>
          <w:lang w:eastAsia="ru-RU"/>
        </w:rPr>
        <w:t xml:space="preserve"> изложить в следующей редакции:</w:t>
      </w:r>
    </w:p>
    <w:p w:rsidR="00230535" w:rsidRDefault="00230535" w:rsidP="001E5E3A">
      <w:pPr>
        <w:autoSpaceDE w:val="0"/>
        <w:autoSpaceDN w:val="0"/>
        <w:ind w:firstLine="709"/>
        <w:contextualSpacing/>
        <w:jc w:val="both"/>
        <w:rPr>
          <w:rFonts w:eastAsia="Times New Roman"/>
          <w:bCs/>
          <w:sz w:val="27"/>
          <w:szCs w:val="27"/>
          <w:lang w:eastAsia="ru-RU"/>
        </w:rPr>
      </w:pPr>
    </w:p>
    <w:p w:rsidR="00230535" w:rsidRDefault="00230535" w:rsidP="001E5E3A">
      <w:pPr>
        <w:autoSpaceDE w:val="0"/>
        <w:autoSpaceDN w:val="0"/>
        <w:ind w:firstLine="709"/>
        <w:contextualSpacing/>
        <w:jc w:val="both"/>
        <w:rPr>
          <w:rFonts w:eastAsia="Times New Roman"/>
          <w:bCs/>
          <w:sz w:val="27"/>
          <w:szCs w:val="27"/>
          <w:lang w:eastAsia="ru-RU"/>
        </w:rPr>
      </w:pPr>
    </w:p>
    <w:p w:rsidR="001E5E3A" w:rsidRPr="00230535" w:rsidRDefault="001E5E3A" w:rsidP="001E5E3A">
      <w:pPr>
        <w:autoSpaceDE w:val="0"/>
        <w:autoSpaceDN w:val="0"/>
        <w:ind w:firstLine="709"/>
        <w:contextualSpacing/>
        <w:jc w:val="both"/>
        <w:rPr>
          <w:rFonts w:eastAsia="Times New Roman"/>
          <w:sz w:val="10"/>
          <w:szCs w:val="27"/>
          <w:lang w:eastAsia="ru-RU"/>
        </w:rPr>
      </w:pPr>
    </w:p>
    <w:p w:rsidR="001E5E3A" w:rsidRPr="001E5E3A" w:rsidRDefault="001E5E3A" w:rsidP="001E5E3A">
      <w:pPr>
        <w:autoSpaceDE w:val="0"/>
        <w:autoSpaceDN w:val="0"/>
        <w:spacing w:before="220"/>
        <w:ind w:right="282" w:firstLine="540"/>
        <w:contextualSpacing/>
        <w:jc w:val="right"/>
        <w:rPr>
          <w:rFonts w:eastAsia="Times New Roman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>«Таблица 16</w:t>
      </w:r>
    </w:p>
    <w:p w:rsidR="001E5E3A" w:rsidRPr="00230535" w:rsidRDefault="001E5E3A" w:rsidP="001E5E3A">
      <w:pPr>
        <w:autoSpaceDE w:val="0"/>
        <w:autoSpaceDN w:val="0"/>
        <w:spacing w:before="220"/>
        <w:ind w:firstLine="540"/>
        <w:contextualSpacing/>
        <w:jc w:val="right"/>
        <w:rPr>
          <w:rFonts w:eastAsia="Times New Roman"/>
          <w:sz w:val="14"/>
          <w:szCs w:val="27"/>
          <w:lang w:eastAsia="ru-RU"/>
        </w:rPr>
      </w:pPr>
    </w:p>
    <w:tbl>
      <w:tblPr>
        <w:tblStyle w:val="41"/>
        <w:tblW w:w="9677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6196"/>
        <w:gridCol w:w="3160"/>
        <w:gridCol w:w="321"/>
      </w:tblGrid>
      <w:tr w:rsidR="001E5E3A" w:rsidRPr="001E5E3A" w:rsidTr="001E5E3A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E3A" w:rsidRPr="00230535" w:rsidRDefault="001E5E3A" w:rsidP="001E5E3A">
            <w:pPr>
              <w:contextualSpacing/>
              <w:jc w:val="center"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Тип образовательного учреждения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5E3A" w:rsidRPr="00230535" w:rsidRDefault="001E5E3A" w:rsidP="001E5E3A">
            <w:pPr>
              <w:ind w:left="-108" w:right="-108" w:firstLine="108"/>
              <w:contextualSpacing/>
              <w:jc w:val="center"/>
              <w:rPr>
                <w:rFonts w:ascii="Arial" w:hAnsi="Arial"/>
                <w:sz w:val="24"/>
              </w:rPr>
            </w:pPr>
            <w:r w:rsidRPr="00230535">
              <w:rPr>
                <w:sz w:val="24"/>
              </w:rPr>
              <w:t>Размер оклада должностного оклада (рублей)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E3A" w:rsidRPr="001E5E3A" w:rsidRDefault="001E5E3A" w:rsidP="001E5E3A">
            <w:pPr>
              <w:ind w:left="-108" w:right="-108" w:firstLine="108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1E5E3A" w:rsidRPr="001E5E3A" w:rsidTr="001E5E3A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E3A" w:rsidRPr="00230535" w:rsidRDefault="001E5E3A" w:rsidP="001E5E3A">
            <w:pPr>
              <w:contextualSpacing/>
              <w:rPr>
                <w:sz w:val="24"/>
              </w:rPr>
            </w:pPr>
            <w:r w:rsidRPr="00230535">
              <w:rPr>
                <w:sz w:val="24"/>
              </w:rPr>
              <w:t>1. Дошкольное образовательное учреждение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5E3A" w:rsidRPr="00230535" w:rsidRDefault="001E5E3A" w:rsidP="001E5E3A">
            <w:pPr>
              <w:ind w:left="-108" w:right="-108" w:firstLine="108"/>
              <w:contextualSpacing/>
              <w:jc w:val="center"/>
              <w:rPr>
                <w:sz w:val="24"/>
              </w:rPr>
            </w:pPr>
            <w:r w:rsidRPr="00230535">
              <w:rPr>
                <w:sz w:val="24"/>
              </w:rPr>
              <w:t>46 800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E3A" w:rsidRPr="001E5E3A" w:rsidRDefault="001E5E3A" w:rsidP="001E5E3A">
            <w:pPr>
              <w:ind w:left="-108" w:right="-108" w:firstLine="108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1E5E3A" w:rsidRPr="001E5E3A" w:rsidTr="001E5E3A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E3A" w:rsidRPr="00230535" w:rsidRDefault="001E5E3A" w:rsidP="001E5E3A">
            <w:pPr>
              <w:contextualSpacing/>
              <w:rPr>
                <w:sz w:val="24"/>
              </w:rPr>
            </w:pPr>
            <w:r w:rsidRPr="00230535">
              <w:rPr>
                <w:sz w:val="24"/>
              </w:rPr>
              <w:t>2. Общеобразовательное учреждение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5E3A" w:rsidRPr="00230535" w:rsidRDefault="001E5E3A" w:rsidP="001E5E3A">
            <w:pPr>
              <w:ind w:left="-108" w:right="-108" w:firstLine="108"/>
              <w:contextualSpacing/>
              <w:jc w:val="center"/>
              <w:rPr>
                <w:sz w:val="24"/>
              </w:rPr>
            </w:pPr>
            <w:r w:rsidRPr="00230535">
              <w:rPr>
                <w:sz w:val="24"/>
              </w:rPr>
              <w:t>46 800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E3A" w:rsidRPr="001E5E3A" w:rsidRDefault="001E5E3A" w:rsidP="001E5E3A">
            <w:pPr>
              <w:ind w:left="-108" w:right="-108" w:firstLine="108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1E5E3A" w:rsidRPr="001E5E3A" w:rsidTr="001E5E3A">
        <w:tc>
          <w:tcPr>
            <w:tcW w:w="6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E3A" w:rsidRPr="00230535" w:rsidRDefault="001E5E3A" w:rsidP="001E5E3A">
            <w:pPr>
              <w:contextualSpacing/>
              <w:rPr>
                <w:sz w:val="24"/>
              </w:rPr>
            </w:pPr>
            <w:r w:rsidRPr="00230535">
              <w:rPr>
                <w:sz w:val="24"/>
              </w:rPr>
              <w:t>3. Учреждение дополнительного образования</w:t>
            </w:r>
          </w:p>
        </w:tc>
        <w:tc>
          <w:tcPr>
            <w:tcW w:w="3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E5E3A" w:rsidRPr="00230535" w:rsidRDefault="001E5E3A" w:rsidP="001E5E3A">
            <w:pPr>
              <w:ind w:left="-108" w:right="-108" w:firstLine="108"/>
              <w:contextualSpacing/>
              <w:jc w:val="center"/>
              <w:rPr>
                <w:sz w:val="24"/>
              </w:rPr>
            </w:pPr>
            <w:r w:rsidRPr="00230535">
              <w:rPr>
                <w:sz w:val="24"/>
              </w:rPr>
              <w:t>46 800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5E3A" w:rsidRPr="00230535" w:rsidRDefault="001E5E3A" w:rsidP="00230535">
            <w:pPr>
              <w:ind w:left="-108" w:right="-108" w:firstLine="108"/>
              <w:contextualSpacing/>
              <w:rPr>
                <w:sz w:val="27"/>
                <w:szCs w:val="27"/>
              </w:rPr>
            </w:pPr>
            <w:r w:rsidRPr="00230535">
              <w:rPr>
                <w:sz w:val="27"/>
                <w:szCs w:val="27"/>
              </w:rPr>
              <w:t>».</w:t>
            </w:r>
          </w:p>
        </w:tc>
      </w:tr>
    </w:tbl>
    <w:p w:rsidR="001E5E3A" w:rsidRPr="00230535" w:rsidRDefault="001E5E3A" w:rsidP="001E5E3A">
      <w:pPr>
        <w:autoSpaceDE w:val="0"/>
        <w:autoSpaceDN w:val="0"/>
        <w:contextualSpacing/>
        <w:jc w:val="both"/>
        <w:rPr>
          <w:rFonts w:eastAsia="Times New Roman"/>
          <w:sz w:val="10"/>
          <w:szCs w:val="27"/>
          <w:lang w:eastAsia="ru-RU"/>
        </w:rPr>
      </w:pPr>
    </w:p>
    <w:p w:rsidR="001E5E3A" w:rsidRPr="001E5E3A" w:rsidRDefault="001E5E3A" w:rsidP="001E5E3A">
      <w:pPr>
        <w:tabs>
          <w:tab w:val="left" w:pos="993"/>
        </w:tabs>
        <w:suppressAutoHyphens/>
        <w:ind w:firstLine="709"/>
        <w:jc w:val="both"/>
        <w:rPr>
          <w:rFonts w:eastAsia="Times New Roman"/>
          <w:sz w:val="27"/>
          <w:szCs w:val="27"/>
        </w:rPr>
      </w:pPr>
      <w:r w:rsidRPr="001E5E3A">
        <w:rPr>
          <w:rFonts w:eastAsia="Times New Roman"/>
          <w:sz w:val="27"/>
          <w:szCs w:val="27"/>
        </w:rPr>
        <w:t xml:space="preserve">2. Комитету информационной политики обнародовать (разместить) настоящее постановление на официальном портале Администрации города: </w:t>
      </w:r>
      <w:hyperlink r:id="rId8" w:history="1">
        <w:r w:rsidRPr="001E5E3A">
          <w:rPr>
            <w:rFonts w:eastAsia="Times New Roman"/>
            <w:sz w:val="27"/>
            <w:szCs w:val="27"/>
            <w:lang w:val="en-US"/>
          </w:rPr>
          <w:t>www</w:t>
        </w:r>
        <w:r w:rsidRPr="001E5E3A">
          <w:rPr>
            <w:rFonts w:eastAsia="Times New Roman"/>
            <w:sz w:val="27"/>
            <w:szCs w:val="27"/>
          </w:rPr>
          <w:t>.</w:t>
        </w:r>
        <w:r w:rsidRPr="001E5E3A">
          <w:rPr>
            <w:rFonts w:eastAsia="Times New Roman"/>
            <w:sz w:val="27"/>
            <w:szCs w:val="27"/>
            <w:lang w:val="en-US"/>
          </w:rPr>
          <w:t>admsurgut</w:t>
        </w:r>
        <w:r w:rsidRPr="001E5E3A">
          <w:rPr>
            <w:rFonts w:eastAsia="Times New Roman"/>
            <w:sz w:val="27"/>
            <w:szCs w:val="27"/>
          </w:rPr>
          <w:t>.</w:t>
        </w:r>
        <w:r w:rsidRPr="001E5E3A">
          <w:rPr>
            <w:rFonts w:eastAsia="Times New Roman"/>
            <w:sz w:val="27"/>
            <w:szCs w:val="27"/>
            <w:lang w:val="en-US"/>
          </w:rPr>
          <w:t>ru</w:t>
        </w:r>
      </w:hyperlink>
      <w:r w:rsidRPr="001E5E3A">
        <w:rPr>
          <w:rFonts w:eastAsia="Times New Roman"/>
          <w:sz w:val="27"/>
          <w:szCs w:val="27"/>
        </w:rPr>
        <w:t>.</w:t>
      </w:r>
    </w:p>
    <w:p w:rsidR="001E5E3A" w:rsidRPr="001E5E3A" w:rsidRDefault="001E5E3A" w:rsidP="001E5E3A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1E5E3A">
        <w:rPr>
          <w:rFonts w:eastAsia="Times New Roman"/>
          <w:sz w:val="27"/>
          <w:szCs w:val="27"/>
          <w:lang w:val="en-US" w:eastAsia="ru-RU"/>
        </w:rPr>
        <w:t>DOCSURGUT</w:t>
      </w:r>
      <w:r w:rsidRPr="001E5E3A">
        <w:rPr>
          <w:rFonts w:eastAsia="Times New Roman"/>
          <w:sz w:val="27"/>
          <w:szCs w:val="27"/>
          <w:lang w:eastAsia="ru-RU"/>
        </w:rPr>
        <w:t>.</w:t>
      </w:r>
      <w:r w:rsidRPr="001E5E3A">
        <w:rPr>
          <w:rFonts w:eastAsia="Times New Roman"/>
          <w:sz w:val="27"/>
          <w:szCs w:val="27"/>
          <w:lang w:val="en-US" w:eastAsia="ru-RU"/>
        </w:rPr>
        <w:t>RU</w:t>
      </w:r>
      <w:r w:rsidRPr="001E5E3A">
        <w:rPr>
          <w:rFonts w:eastAsia="Times New Roman"/>
          <w:sz w:val="27"/>
          <w:szCs w:val="27"/>
          <w:lang w:eastAsia="ru-RU"/>
        </w:rPr>
        <w:t>.</w:t>
      </w:r>
    </w:p>
    <w:p w:rsidR="001E5E3A" w:rsidRPr="001E5E3A" w:rsidRDefault="001E5E3A" w:rsidP="001E5E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NewRomanPSMT" w:eastAsia="Times New Roman" w:hAnsi="TimesNewRomanPSMT" w:cs="TimesNewRomanPSMT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</w:rPr>
        <w:t xml:space="preserve">4. </w:t>
      </w:r>
      <w:r w:rsidRPr="001E5E3A">
        <w:rPr>
          <w:rFonts w:eastAsia="Times New Roman"/>
          <w:bCs/>
          <w:sz w:val="27"/>
          <w:szCs w:val="27"/>
          <w:lang w:eastAsia="ru-RU"/>
        </w:rPr>
        <w:t>Настоящее постановление вступает в силу после его официального опубликования и распространяется на правоотношения, возникшие с 01.10.2024.</w:t>
      </w:r>
    </w:p>
    <w:p w:rsidR="001E5E3A" w:rsidRPr="001E5E3A" w:rsidRDefault="001E5E3A" w:rsidP="001E5E3A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/>
          <w:sz w:val="27"/>
          <w:szCs w:val="27"/>
          <w:lang w:eastAsia="ru-RU"/>
        </w:rPr>
      </w:pPr>
      <w:r w:rsidRPr="001E5E3A">
        <w:rPr>
          <w:rFonts w:eastAsia="Times New Roman"/>
          <w:sz w:val="27"/>
          <w:szCs w:val="27"/>
          <w:lang w:eastAsia="ru-RU"/>
        </w:rPr>
        <w:t>5. Контроль за выполнением постановления возложить на</w:t>
      </w:r>
      <w:r>
        <w:rPr>
          <w:rFonts w:eastAsia="Times New Roman"/>
          <w:sz w:val="27"/>
          <w:szCs w:val="27"/>
          <w:lang w:eastAsia="ru-RU"/>
        </w:rPr>
        <w:t xml:space="preserve"> заместителя</w:t>
      </w:r>
      <w:r>
        <w:rPr>
          <w:rFonts w:eastAsia="Times New Roman"/>
          <w:sz w:val="27"/>
          <w:szCs w:val="27"/>
          <w:lang w:eastAsia="ru-RU"/>
        </w:rPr>
        <w:br/>
      </w:r>
      <w:r w:rsidRPr="001E5E3A">
        <w:rPr>
          <w:rFonts w:eastAsia="Times New Roman"/>
          <w:sz w:val="27"/>
          <w:szCs w:val="27"/>
          <w:lang w:eastAsia="ru-RU"/>
        </w:rPr>
        <w:t>Главы города, курирующего социальную сферу.</w:t>
      </w:r>
    </w:p>
    <w:p w:rsidR="001E5E3A" w:rsidRPr="001E5E3A" w:rsidRDefault="001E5E3A" w:rsidP="001E5E3A">
      <w:pPr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1E5E3A" w:rsidRPr="001E5E3A" w:rsidRDefault="001E5E3A" w:rsidP="001E5E3A">
      <w:pPr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1E5E3A" w:rsidRPr="001E5E3A" w:rsidRDefault="001E5E3A" w:rsidP="001E5E3A">
      <w:pPr>
        <w:ind w:firstLine="709"/>
        <w:jc w:val="both"/>
        <w:rPr>
          <w:rFonts w:eastAsia="Times New Roman"/>
          <w:sz w:val="27"/>
          <w:szCs w:val="27"/>
          <w:lang w:eastAsia="ru-RU"/>
        </w:rPr>
      </w:pPr>
    </w:p>
    <w:p w:rsidR="00921EB1" w:rsidRPr="001E5E3A" w:rsidRDefault="001E5E3A" w:rsidP="001E5E3A">
      <w:pPr>
        <w:jc w:val="both"/>
        <w:rPr>
          <w:sz w:val="27"/>
          <w:szCs w:val="27"/>
        </w:rPr>
      </w:pPr>
      <w:r w:rsidRPr="001E5E3A">
        <w:rPr>
          <w:rFonts w:eastAsia="Times New Roman"/>
          <w:sz w:val="27"/>
          <w:szCs w:val="27"/>
          <w:lang w:eastAsia="ru-RU"/>
        </w:rPr>
        <w:t xml:space="preserve">Глава города                                                                                                  М.Н. Слепов </w:t>
      </w:r>
      <w:bookmarkEnd w:id="5"/>
    </w:p>
    <w:sectPr w:rsidR="00921EB1" w:rsidRPr="001E5E3A" w:rsidSect="002305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81" w:rsidRDefault="00EF3381">
      <w:r>
        <w:separator/>
      </w:r>
    </w:p>
  </w:endnote>
  <w:endnote w:type="continuationSeparator" w:id="0">
    <w:p w:rsidR="00EF3381" w:rsidRDefault="00EF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81864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81864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8186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81" w:rsidRDefault="00EF3381">
      <w:r>
        <w:separator/>
      </w:r>
    </w:p>
  </w:footnote>
  <w:footnote w:type="continuationSeparator" w:id="0">
    <w:p w:rsidR="00EF3381" w:rsidRDefault="00EF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81864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74D82" w:rsidP="001E6248">
        <w:pPr>
          <w:pStyle w:val="af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f9"/>
            <w:sz w:val="20"/>
          </w:rPr>
          <w:fldChar w:fldCharType="begin"/>
        </w:r>
        <w:r w:rsidRPr="004A12EB">
          <w:rPr>
            <w:rStyle w:val="af9"/>
            <w:sz w:val="20"/>
          </w:rPr>
          <w:instrText xml:space="preserve"> NUMPAGES </w:instrText>
        </w:r>
        <w:r w:rsidRPr="004A12EB">
          <w:rPr>
            <w:rStyle w:val="af9"/>
            <w:sz w:val="20"/>
          </w:rPr>
          <w:fldChar w:fldCharType="separate"/>
        </w:r>
        <w:r w:rsidR="00281864">
          <w:rPr>
            <w:rStyle w:val="af9"/>
            <w:noProof/>
            <w:sz w:val="20"/>
          </w:rPr>
          <w:instrText>2</w:instrText>
        </w:r>
        <w:r w:rsidRPr="004A12EB">
          <w:rPr>
            <w:rStyle w:val="af9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66353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66353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66353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81864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81864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3A"/>
    <w:rsid w:val="00073D17"/>
    <w:rsid w:val="001E5E3A"/>
    <w:rsid w:val="00210B94"/>
    <w:rsid w:val="00230535"/>
    <w:rsid w:val="00281864"/>
    <w:rsid w:val="00444025"/>
    <w:rsid w:val="00444343"/>
    <w:rsid w:val="00453D48"/>
    <w:rsid w:val="00566353"/>
    <w:rsid w:val="00723EBE"/>
    <w:rsid w:val="00776CB0"/>
    <w:rsid w:val="00867FA3"/>
    <w:rsid w:val="008F0AE5"/>
    <w:rsid w:val="00921EB1"/>
    <w:rsid w:val="00B03D0A"/>
    <w:rsid w:val="00BB4888"/>
    <w:rsid w:val="00CF1E03"/>
    <w:rsid w:val="00D12BDD"/>
    <w:rsid w:val="00E74D82"/>
    <w:rsid w:val="00EF3381"/>
    <w:rsid w:val="00F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FE9AE63-B3FD-4C9B-AD06-654DC4FC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table" w:styleId="af4">
    <w:name w:val="Table Grid"/>
    <w:basedOn w:val="a1"/>
    <w:rsid w:val="001E5E3A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1E5E3A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rsid w:val="001E5E3A"/>
    <w:rPr>
      <w:rFonts w:ascii="Times New Roman" w:hAnsi="Times New Roman" w:cstheme="minorBidi"/>
      <w:sz w:val="28"/>
    </w:rPr>
  </w:style>
  <w:style w:type="paragraph" w:styleId="af7">
    <w:name w:val="footer"/>
    <w:basedOn w:val="a"/>
    <w:link w:val="af8"/>
    <w:uiPriority w:val="99"/>
    <w:unhideWhenUsed/>
    <w:rsid w:val="001E5E3A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1E5E3A"/>
    <w:rPr>
      <w:rFonts w:ascii="Times New Roman" w:hAnsi="Times New Roman" w:cstheme="minorBidi"/>
      <w:sz w:val="28"/>
    </w:rPr>
  </w:style>
  <w:style w:type="character" w:styleId="af9">
    <w:name w:val="page number"/>
    <w:basedOn w:val="a0"/>
    <w:rsid w:val="001E5E3A"/>
  </w:style>
  <w:style w:type="table" w:customStyle="1" w:styleId="41">
    <w:name w:val="Сетка таблицы4"/>
    <w:basedOn w:val="a1"/>
    <w:next w:val="af4"/>
    <w:uiPriority w:val="59"/>
    <w:rsid w:val="001E5E3A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1jur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BF3FE-AFE7-43D8-8CF6-DBE7A060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1970</Words>
  <Characters>11231</Characters>
  <Application>Microsoft Office Word</Application>
  <DocSecurity>0</DocSecurity>
  <Lines>93</Lines>
  <Paragraphs>26</Paragraphs>
  <ScaleCrop>false</ScaleCrop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2024-12-20T10:44:00Z</cp:lastPrinted>
  <dcterms:created xsi:type="dcterms:W3CDTF">2024-12-24T09:53:00Z</dcterms:created>
  <dcterms:modified xsi:type="dcterms:W3CDTF">2024-12-24T09:53:00Z</dcterms:modified>
</cp:coreProperties>
</file>